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CCC79" w14:textId="77777777" w:rsidR="00917075" w:rsidRDefault="00917075" w:rsidP="00917075">
      <w:pPr>
        <w:spacing w:beforeLines="100" w:before="312" w:line="360" w:lineRule="auto"/>
        <w:jc w:val="center"/>
        <w:outlineLvl w:val="0"/>
        <w:rPr>
          <w:rFonts w:ascii="黑体" w:eastAsia="黑体" w:hAnsi="黑体" w:cs="黑体" w:hint="eastAsia"/>
          <w:b/>
          <w:sz w:val="32"/>
          <w:szCs w:val="32"/>
        </w:rPr>
      </w:pPr>
      <w:bookmarkStart w:id="0" w:name="_Toc2837"/>
      <w:bookmarkStart w:id="1" w:name="_Toc9861"/>
      <w:r>
        <w:rPr>
          <w:rFonts w:ascii="黑体" w:eastAsia="黑体" w:hAnsi="黑体" w:cs="黑体" w:hint="eastAsia"/>
          <w:b/>
          <w:sz w:val="32"/>
          <w:szCs w:val="32"/>
        </w:rPr>
        <w:t>第四章 2024年供应链搬运及叉车服务需求书</w:t>
      </w:r>
      <w:bookmarkEnd w:id="0"/>
      <w:bookmarkEnd w:id="1"/>
    </w:p>
    <w:p w14:paraId="5D2CE06C" w14:textId="77777777" w:rsidR="00917075" w:rsidRDefault="00917075" w:rsidP="00917075">
      <w:pPr>
        <w:pStyle w:val="2"/>
        <w:widowControl/>
        <w:spacing w:before="120" w:after="120" w:line="360" w:lineRule="auto"/>
        <w:jc w:val="left"/>
        <w:rPr>
          <w:rFonts w:ascii="宋体" w:hAnsi="宋体" w:cs="宋体" w:hint="eastAsia"/>
          <w:sz w:val="24"/>
          <w:szCs w:val="24"/>
        </w:rPr>
      </w:pPr>
      <w:bookmarkStart w:id="2" w:name="_Toc12779"/>
      <w:r>
        <w:rPr>
          <w:rFonts w:ascii="宋体" w:hAnsi="宋体" w:cs="宋体" w:hint="eastAsia"/>
          <w:sz w:val="24"/>
          <w:szCs w:val="24"/>
        </w:rPr>
        <w:t>一、服务商基本要求</w:t>
      </w:r>
      <w:bookmarkEnd w:id="2"/>
    </w:p>
    <w:p w14:paraId="1DAA7E5C" w14:textId="77777777" w:rsidR="00917075" w:rsidRDefault="00917075" w:rsidP="00917075">
      <w:pPr>
        <w:pStyle w:val="0"/>
        <w:widowControl w:val="0"/>
        <w:spacing w:line="360" w:lineRule="auto"/>
        <w:ind w:firstLineChars="200" w:firstLine="480"/>
        <w:rPr>
          <w:rFonts w:ascii="宋体" w:hAnsi="宋体" w:cs="宋体" w:hint="eastAsia"/>
          <w:sz w:val="24"/>
          <w:szCs w:val="24"/>
        </w:rPr>
      </w:pPr>
      <w:r>
        <w:rPr>
          <w:rFonts w:ascii="宋体" w:hAnsi="宋体" w:cs="宋体" w:hint="eastAsia"/>
          <w:sz w:val="24"/>
          <w:szCs w:val="24"/>
        </w:rPr>
        <w:t>★成交供应商应按照《中华人民共和国劳动法》和《中华人民共和国民法典》等法律、法规规定与作业人员签订劳动合同，并为其购买商业保险。</w:t>
      </w:r>
    </w:p>
    <w:p w14:paraId="30BE41DA" w14:textId="77777777" w:rsidR="00917075" w:rsidRDefault="00917075" w:rsidP="00917075">
      <w:pPr>
        <w:pStyle w:val="0"/>
        <w:widowControl w:val="0"/>
        <w:spacing w:line="360" w:lineRule="auto"/>
        <w:ind w:firstLineChars="200" w:firstLine="480"/>
        <w:rPr>
          <w:rFonts w:ascii="宋体" w:hAnsi="宋体" w:cs="宋体" w:hint="eastAsia"/>
          <w:sz w:val="24"/>
          <w:szCs w:val="24"/>
        </w:rPr>
      </w:pPr>
      <w:r>
        <w:rPr>
          <w:rFonts w:ascii="宋体" w:hAnsi="宋体" w:cs="宋体" w:hint="eastAsia"/>
          <w:sz w:val="24"/>
          <w:szCs w:val="24"/>
        </w:rPr>
        <w:t>★成交供应商须具备以下条件（提供相关证明材料复印件并加盖公章）：1.在中国境内注册的独立企业法人和有效的营业执照；2.法人营业执照、税务登记证、组织机构代码证合格有效（经营范围须包含搬运装卸等相关内容）；3.依法缴纳税收和社会保障资料的良好记录，近一年内，在经营活动中没有重大违法记录；4.有类似项目业绩即搬运服务的类似项目服务。</w:t>
      </w:r>
    </w:p>
    <w:p w14:paraId="0DF1050A" w14:textId="77777777" w:rsidR="00917075" w:rsidRDefault="00917075" w:rsidP="00917075">
      <w:pPr>
        <w:pStyle w:val="0"/>
        <w:widowControl w:val="0"/>
        <w:spacing w:line="360" w:lineRule="auto"/>
        <w:ind w:firstLineChars="200" w:firstLine="480"/>
        <w:rPr>
          <w:rFonts w:ascii="宋体" w:hAnsi="宋体" w:cs="宋体" w:hint="eastAsia"/>
          <w:sz w:val="24"/>
          <w:szCs w:val="24"/>
        </w:rPr>
      </w:pPr>
      <w:r>
        <w:rPr>
          <w:rFonts w:ascii="宋体" w:hAnsi="宋体" w:cs="宋体" w:hint="eastAsia"/>
          <w:sz w:val="24"/>
          <w:szCs w:val="24"/>
        </w:rPr>
        <w:t>★成交供应商应提供作业人员有效期内广东省内健康证原件或广东省食品从业人员健康证原件。</w:t>
      </w:r>
    </w:p>
    <w:p w14:paraId="725B16FD" w14:textId="77777777" w:rsidR="00917075" w:rsidRDefault="00917075" w:rsidP="00917075">
      <w:pPr>
        <w:pStyle w:val="0"/>
        <w:widowControl w:val="0"/>
        <w:spacing w:line="360" w:lineRule="auto"/>
        <w:ind w:firstLineChars="200" w:firstLine="480"/>
        <w:rPr>
          <w:rFonts w:ascii="宋体" w:hAnsi="宋体" w:cs="宋体" w:hint="eastAsia"/>
          <w:sz w:val="24"/>
          <w:szCs w:val="24"/>
        </w:rPr>
      </w:pPr>
      <w:r>
        <w:rPr>
          <w:rFonts w:ascii="宋体" w:hAnsi="宋体" w:cs="宋体" w:hint="eastAsia"/>
          <w:sz w:val="24"/>
          <w:szCs w:val="24"/>
        </w:rPr>
        <w:t>★提供合法有效的税务发票。</w:t>
      </w:r>
    </w:p>
    <w:p w14:paraId="2B8DD741" w14:textId="77777777" w:rsidR="00917075" w:rsidRDefault="00917075" w:rsidP="00917075">
      <w:pPr>
        <w:pStyle w:val="0"/>
        <w:widowControl w:val="0"/>
        <w:spacing w:line="360" w:lineRule="auto"/>
        <w:ind w:firstLineChars="200" w:firstLine="480"/>
        <w:rPr>
          <w:rFonts w:ascii="宋体" w:hAnsi="宋体" w:cs="宋体" w:hint="eastAsia"/>
          <w:sz w:val="24"/>
          <w:szCs w:val="24"/>
        </w:rPr>
      </w:pPr>
      <w:r>
        <w:rPr>
          <w:rFonts w:ascii="宋体" w:hAnsi="宋体" w:cs="宋体" w:hint="eastAsia"/>
          <w:sz w:val="24"/>
          <w:szCs w:val="24"/>
        </w:rPr>
        <w:t>★本次招标不接受联合体形式投标。</w:t>
      </w:r>
    </w:p>
    <w:p w14:paraId="7B87AF74" w14:textId="77777777" w:rsidR="00917075" w:rsidRDefault="00917075" w:rsidP="00917075">
      <w:pPr>
        <w:pStyle w:val="2"/>
        <w:widowControl/>
        <w:spacing w:before="120" w:after="120" w:line="360" w:lineRule="auto"/>
        <w:jc w:val="left"/>
        <w:rPr>
          <w:rFonts w:ascii="宋体" w:hAnsi="宋体" w:cs="宋体" w:hint="eastAsia"/>
          <w:sz w:val="24"/>
          <w:szCs w:val="24"/>
        </w:rPr>
      </w:pPr>
      <w:bookmarkStart w:id="3" w:name="_Toc24185"/>
      <w:r>
        <w:rPr>
          <w:rFonts w:ascii="宋体" w:hAnsi="宋体" w:cs="宋体" w:hint="eastAsia"/>
          <w:sz w:val="24"/>
          <w:szCs w:val="24"/>
        </w:rPr>
        <w:t>二、搬运叉车服务需求项目概况</w:t>
      </w:r>
      <w:bookmarkEnd w:id="3"/>
    </w:p>
    <w:p w14:paraId="1F62E2FD" w14:textId="77777777" w:rsidR="00917075" w:rsidRDefault="00917075" w:rsidP="00917075">
      <w:pPr>
        <w:pStyle w:val="0"/>
        <w:widowControl w:val="0"/>
        <w:spacing w:line="360" w:lineRule="auto"/>
        <w:ind w:firstLineChars="200" w:firstLine="480"/>
        <w:jc w:val="both"/>
        <w:rPr>
          <w:rFonts w:ascii="宋体" w:hAnsi="宋体" w:cs="宋体" w:hint="eastAsia"/>
          <w:sz w:val="24"/>
          <w:szCs w:val="24"/>
        </w:rPr>
      </w:pPr>
      <w:r>
        <w:rPr>
          <w:rFonts w:ascii="宋体" w:hAnsi="宋体" w:cs="宋体" w:hint="eastAsia"/>
          <w:sz w:val="24"/>
          <w:szCs w:val="24"/>
        </w:rPr>
        <w:t>（一）本项目确定1家搬运服务商为我司提供装卸搬运及叉车服务。</w:t>
      </w:r>
    </w:p>
    <w:p w14:paraId="2FAAC27A" w14:textId="77777777" w:rsidR="00917075" w:rsidRDefault="00917075" w:rsidP="00917075">
      <w:pPr>
        <w:pStyle w:val="0"/>
        <w:widowControl w:val="0"/>
        <w:tabs>
          <w:tab w:val="left" w:pos="840"/>
        </w:tabs>
        <w:spacing w:line="360" w:lineRule="auto"/>
        <w:ind w:firstLineChars="200" w:firstLine="480"/>
        <w:rPr>
          <w:rFonts w:ascii="宋体" w:hAnsi="宋体" w:cs="宋体" w:hint="eastAsia"/>
          <w:sz w:val="24"/>
          <w:szCs w:val="24"/>
        </w:rPr>
      </w:pPr>
      <w:r>
        <w:rPr>
          <w:rFonts w:ascii="宋体" w:hAnsi="宋体" w:cs="宋体" w:hint="eastAsia"/>
          <w:sz w:val="24"/>
          <w:szCs w:val="24"/>
        </w:rPr>
        <w:t>（二）服务范围：广东省梅州市梅县区</w:t>
      </w:r>
      <w:proofErr w:type="gramStart"/>
      <w:r>
        <w:rPr>
          <w:rFonts w:ascii="宋体" w:hAnsi="宋体" w:cs="宋体" w:hint="eastAsia"/>
          <w:sz w:val="24"/>
          <w:szCs w:val="24"/>
        </w:rPr>
        <w:t>畲</w:t>
      </w:r>
      <w:proofErr w:type="gramEnd"/>
      <w:r>
        <w:rPr>
          <w:rFonts w:ascii="宋体" w:hAnsi="宋体" w:cs="宋体" w:hint="eastAsia"/>
          <w:sz w:val="24"/>
          <w:szCs w:val="24"/>
        </w:rPr>
        <w:t>江镇梅州高新技术产业</w:t>
      </w:r>
      <w:proofErr w:type="gramStart"/>
      <w:r>
        <w:rPr>
          <w:rFonts w:ascii="宋体" w:hAnsi="宋体" w:cs="宋体" w:hint="eastAsia"/>
          <w:sz w:val="24"/>
          <w:szCs w:val="24"/>
        </w:rPr>
        <w:t>园区绿创大道</w:t>
      </w:r>
      <w:proofErr w:type="gramEnd"/>
      <w:r>
        <w:rPr>
          <w:rFonts w:ascii="宋体" w:hAnsi="宋体" w:cs="宋体" w:hint="eastAsia"/>
          <w:sz w:val="24"/>
          <w:szCs w:val="24"/>
        </w:rPr>
        <w:t>利口福厂区。</w:t>
      </w:r>
    </w:p>
    <w:p w14:paraId="44F38F7F" w14:textId="77777777" w:rsidR="00917075" w:rsidRDefault="00917075" w:rsidP="00917075">
      <w:pPr>
        <w:pStyle w:val="0"/>
        <w:widowControl w:val="0"/>
        <w:spacing w:line="360" w:lineRule="auto"/>
        <w:ind w:firstLineChars="200" w:firstLine="480"/>
        <w:jc w:val="both"/>
        <w:rPr>
          <w:rFonts w:ascii="宋体" w:hAnsi="宋体" w:cs="宋体" w:hint="eastAsia"/>
          <w:sz w:val="24"/>
          <w:szCs w:val="24"/>
        </w:rPr>
      </w:pPr>
      <w:r>
        <w:rPr>
          <w:rFonts w:ascii="宋体" w:hAnsi="宋体" w:cs="宋体" w:hint="eastAsia"/>
          <w:sz w:val="24"/>
          <w:szCs w:val="24"/>
        </w:rPr>
        <w:t>（三）服务控制价：人民币70.02万元。</w:t>
      </w:r>
    </w:p>
    <w:p w14:paraId="4ED4D86C" w14:textId="77777777" w:rsidR="00917075" w:rsidRDefault="00917075" w:rsidP="00917075">
      <w:pPr>
        <w:pStyle w:val="0"/>
        <w:widowControl w:val="0"/>
        <w:spacing w:line="360" w:lineRule="auto"/>
        <w:ind w:firstLineChars="200" w:firstLine="480"/>
        <w:jc w:val="both"/>
        <w:rPr>
          <w:rFonts w:ascii="宋体" w:hAnsi="宋体" w:cs="宋体" w:hint="eastAsia"/>
          <w:sz w:val="24"/>
          <w:szCs w:val="24"/>
        </w:rPr>
      </w:pPr>
      <w:r>
        <w:rPr>
          <w:rFonts w:ascii="宋体" w:hAnsi="宋体" w:cs="宋体" w:hint="eastAsia"/>
          <w:sz w:val="24"/>
          <w:szCs w:val="24"/>
        </w:rPr>
        <w:t>（四）服务期限：签订合同后12个月。</w:t>
      </w:r>
    </w:p>
    <w:p w14:paraId="567F868B" w14:textId="77777777" w:rsidR="00917075" w:rsidRDefault="00917075" w:rsidP="00917075">
      <w:pPr>
        <w:pStyle w:val="2"/>
        <w:widowControl/>
        <w:spacing w:before="120" w:after="120" w:line="360" w:lineRule="auto"/>
        <w:jc w:val="left"/>
        <w:rPr>
          <w:rFonts w:ascii="宋体" w:hAnsi="宋体" w:cs="宋体" w:hint="eastAsia"/>
          <w:sz w:val="24"/>
          <w:szCs w:val="24"/>
        </w:rPr>
      </w:pPr>
      <w:bookmarkStart w:id="4" w:name="_Toc16445"/>
      <w:bookmarkStart w:id="5" w:name="_Toc101951259"/>
      <w:bookmarkStart w:id="6" w:name="_Toc388754272"/>
      <w:bookmarkStart w:id="7" w:name="_Toc175644390"/>
      <w:r>
        <w:rPr>
          <w:rFonts w:ascii="宋体" w:hAnsi="宋体" w:cs="宋体" w:hint="eastAsia"/>
          <w:sz w:val="24"/>
          <w:szCs w:val="24"/>
        </w:rPr>
        <w:t>三、服务总体要求</w:t>
      </w:r>
      <w:bookmarkEnd w:id="4"/>
      <w:bookmarkEnd w:id="5"/>
      <w:bookmarkEnd w:id="6"/>
      <w:bookmarkEnd w:id="7"/>
    </w:p>
    <w:p w14:paraId="75595E21" w14:textId="77777777" w:rsidR="00917075" w:rsidRDefault="00917075" w:rsidP="00917075">
      <w:pPr>
        <w:pStyle w:val="00"/>
        <w:widowControl w:val="0"/>
        <w:tabs>
          <w:tab w:val="left" w:pos="630"/>
        </w:tabs>
        <w:spacing w:line="360" w:lineRule="auto"/>
        <w:ind w:firstLineChars="200" w:firstLine="480"/>
        <w:jc w:val="both"/>
        <w:rPr>
          <w:rFonts w:ascii="宋体" w:hAnsi="宋体" w:cs="宋体" w:hint="eastAsia"/>
          <w:sz w:val="24"/>
          <w:szCs w:val="24"/>
        </w:rPr>
      </w:pPr>
      <w:r>
        <w:rPr>
          <w:rFonts w:ascii="宋体" w:hAnsi="宋体" w:cs="宋体" w:hint="eastAsia"/>
          <w:sz w:val="24"/>
          <w:szCs w:val="24"/>
        </w:rPr>
        <w:t>（一）服务商必须有同类项目的丰富经验，需提供同类项目5个或以上的</w:t>
      </w:r>
      <w:proofErr w:type="gramStart"/>
      <w:r>
        <w:rPr>
          <w:rFonts w:ascii="宋体" w:hAnsi="宋体" w:cs="宋体" w:hint="eastAsia"/>
          <w:sz w:val="24"/>
          <w:szCs w:val="24"/>
        </w:rPr>
        <w:t>的</w:t>
      </w:r>
      <w:proofErr w:type="gramEnd"/>
      <w:r>
        <w:rPr>
          <w:rFonts w:ascii="宋体" w:hAnsi="宋体" w:cs="宋体" w:hint="eastAsia"/>
          <w:sz w:val="24"/>
          <w:szCs w:val="24"/>
        </w:rPr>
        <w:t>合同复印件，且至少提供近一年项目金额</w:t>
      </w:r>
      <w:r w:rsidRPr="000A329E">
        <w:rPr>
          <w:rFonts w:ascii="宋体" w:hAnsi="宋体" w:cs="宋体"/>
          <w:sz w:val="24"/>
          <w:szCs w:val="24"/>
          <w:highlight w:val="yellow"/>
        </w:rPr>
        <w:t>50</w:t>
      </w:r>
      <w:r w:rsidRPr="000A329E">
        <w:rPr>
          <w:rFonts w:ascii="宋体" w:hAnsi="宋体" w:cs="宋体" w:hint="eastAsia"/>
          <w:sz w:val="24"/>
          <w:szCs w:val="24"/>
          <w:highlight w:val="yellow"/>
        </w:rPr>
        <w:t>万元</w:t>
      </w:r>
      <w:r>
        <w:rPr>
          <w:rFonts w:ascii="宋体" w:hAnsi="宋体" w:cs="宋体" w:hint="eastAsia"/>
          <w:sz w:val="24"/>
          <w:szCs w:val="24"/>
        </w:rPr>
        <w:t>及以上的业绩（业绩一览表主要内容包含：项目时间、合作公司名称/项目名称、成交金额、合作公司联系人姓名电话）。</w:t>
      </w:r>
    </w:p>
    <w:p w14:paraId="007D1DD0" w14:textId="77777777" w:rsidR="00917075" w:rsidRDefault="00917075" w:rsidP="00917075">
      <w:pPr>
        <w:pStyle w:val="00"/>
        <w:widowControl w:val="0"/>
        <w:tabs>
          <w:tab w:val="left" w:pos="630"/>
        </w:tabs>
        <w:spacing w:line="360" w:lineRule="auto"/>
        <w:ind w:firstLineChars="200" w:firstLine="480"/>
        <w:jc w:val="both"/>
        <w:rPr>
          <w:rFonts w:ascii="宋体" w:hAnsi="宋体" w:cs="宋体" w:hint="eastAsia"/>
          <w:sz w:val="24"/>
          <w:szCs w:val="24"/>
        </w:rPr>
      </w:pPr>
      <w:r>
        <w:rPr>
          <w:rFonts w:ascii="宋体" w:hAnsi="宋体" w:cs="宋体" w:hint="eastAsia"/>
          <w:sz w:val="24"/>
          <w:szCs w:val="24"/>
        </w:rPr>
        <w:t>（二）服务商必须承诺：在本项目所在地有成立专职项目管理团队，现场管理负责人能对现场出现的情况及时解决并处理。</w:t>
      </w:r>
    </w:p>
    <w:p w14:paraId="5AED77EC" w14:textId="77777777" w:rsidR="00917075" w:rsidRDefault="00917075" w:rsidP="00917075">
      <w:pPr>
        <w:pStyle w:val="00"/>
        <w:widowControl w:val="0"/>
        <w:tabs>
          <w:tab w:val="left" w:pos="630"/>
        </w:tabs>
        <w:spacing w:line="360" w:lineRule="auto"/>
        <w:ind w:firstLineChars="200" w:firstLine="480"/>
        <w:jc w:val="both"/>
        <w:rPr>
          <w:rFonts w:ascii="宋体" w:hAnsi="宋体" w:cs="宋体" w:hint="eastAsia"/>
          <w:sz w:val="24"/>
          <w:szCs w:val="24"/>
        </w:rPr>
      </w:pPr>
      <w:r>
        <w:rPr>
          <w:rFonts w:ascii="宋体" w:hAnsi="宋体" w:cs="宋体" w:hint="eastAsia"/>
          <w:sz w:val="24"/>
          <w:szCs w:val="24"/>
        </w:rPr>
        <w:t>（三）我司对服务商提供的作业人员岗位设置具有决定权，可对服务商的管理工作提供有效的意见和建议。</w:t>
      </w:r>
    </w:p>
    <w:p w14:paraId="631E7DE3" w14:textId="77777777" w:rsidR="00917075" w:rsidRDefault="00917075" w:rsidP="00917075">
      <w:pPr>
        <w:pStyle w:val="00"/>
        <w:widowControl w:val="0"/>
        <w:tabs>
          <w:tab w:val="left" w:pos="630"/>
        </w:tabs>
        <w:spacing w:line="360" w:lineRule="auto"/>
        <w:ind w:firstLineChars="200" w:firstLine="480"/>
        <w:jc w:val="both"/>
        <w:rPr>
          <w:rFonts w:ascii="宋体" w:hAnsi="宋体" w:cs="宋体" w:hint="eastAsia"/>
          <w:sz w:val="24"/>
          <w:szCs w:val="24"/>
        </w:rPr>
      </w:pPr>
      <w:r>
        <w:rPr>
          <w:rFonts w:ascii="宋体" w:hAnsi="宋体" w:cs="宋体" w:hint="eastAsia"/>
          <w:sz w:val="24"/>
          <w:szCs w:val="24"/>
        </w:rPr>
        <w:lastRenderedPageBreak/>
        <w:t xml:space="preserve">（四）项目各业务开始前各岗位作业人员要到位，并根据生产量及时补充人员，各岗位人员配置以完成规定时间段内工作量的要求而定，为作业人员提供统一标识的工作服。                                                                                                                                                                                                                                                                                                                                                                                                                                                                                               </w:t>
      </w:r>
    </w:p>
    <w:p w14:paraId="23D05B03" w14:textId="77777777" w:rsidR="00917075" w:rsidRDefault="00917075" w:rsidP="00917075">
      <w:pPr>
        <w:pStyle w:val="00"/>
        <w:widowControl w:val="0"/>
        <w:tabs>
          <w:tab w:val="left" w:pos="630"/>
        </w:tabs>
        <w:spacing w:line="360" w:lineRule="auto"/>
        <w:ind w:firstLineChars="200" w:firstLine="480"/>
        <w:jc w:val="both"/>
        <w:rPr>
          <w:rFonts w:ascii="宋体" w:hAnsi="宋体" w:cs="宋体" w:hint="eastAsia"/>
          <w:sz w:val="24"/>
          <w:szCs w:val="24"/>
        </w:rPr>
      </w:pPr>
      <w:r>
        <w:rPr>
          <w:rFonts w:ascii="宋体" w:hAnsi="宋体" w:cs="宋体" w:hint="eastAsia"/>
          <w:sz w:val="24"/>
          <w:szCs w:val="24"/>
        </w:rPr>
        <w:t>（五）服务商可自带装卸搬运设备，如电动叉车、电动托盘车等，定期维修和保养，严格按照我司安全管理制度要求执行。</w:t>
      </w:r>
    </w:p>
    <w:p w14:paraId="0B404B00" w14:textId="77777777" w:rsidR="00917075" w:rsidRDefault="00917075" w:rsidP="00917075">
      <w:pPr>
        <w:pStyle w:val="00"/>
        <w:widowControl w:val="0"/>
        <w:tabs>
          <w:tab w:val="left" w:pos="630"/>
        </w:tabs>
        <w:spacing w:line="360" w:lineRule="auto"/>
        <w:ind w:firstLineChars="200" w:firstLine="480"/>
        <w:jc w:val="both"/>
        <w:rPr>
          <w:rFonts w:ascii="宋体" w:hAnsi="宋体" w:cs="宋体" w:hint="eastAsia"/>
          <w:sz w:val="24"/>
          <w:szCs w:val="24"/>
        </w:rPr>
      </w:pPr>
      <w:r>
        <w:rPr>
          <w:rFonts w:ascii="宋体" w:hAnsi="宋体" w:cs="宋体" w:hint="eastAsia"/>
          <w:sz w:val="24"/>
          <w:szCs w:val="24"/>
        </w:rPr>
        <w:t>（六）</w:t>
      </w:r>
      <w:bookmarkStart w:id="8" w:name="_Toc364168005"/>
      <w:r>
        <w:rPr>
          <w:rFonts w:ascii="宋体" w:hAnsi="宋体" w:cs="宋体" w:hint="eastAsia"/>
          <w:sz w:val="24"/>
          <w:szCs w:val="24"/>
        </w:rPr>
        <w:t>服务商在日常管理中要建立交接班、考勤登记、按我司疫情防控工作要求，做好台</w:t>
      </w:r>
      <w:proofErr w:type="gramStart"/>
      <w:r>
        <w:rPr>
          <w:rFonts w:ascii="宋体" w:hAnsi="宋体" w:cs="宋体" w:hint="eastAsia"/>
          <w:sz w:val="24"/>
          <w:szCs w:val="24"/>
        </w:rPr>
        <w:t>账记录</w:t>
      </w:r>
      <w:proofErr w:type="gramEnd"/>
      <w:r>
        <w:rPr>
          <w:rFonts w:ascii="宋体" w:hAnsi="宋体" w:cs="宋体" w:hint="eastAsia"/>
          <w:sz w:val="24"/>
          <w:szCs w:val="24"/>
        </w:rPr>
        <w:t>并提供存档，同时接受我司不定期检查。如因作业人员的休请假、撤换或辞退造成岗位人数空缺，服务商应在当天内予以补充。</w:t>
      </w:r>
    </w:p>
    <w:p w14:paraId="3C89E85C" w14:textId="77777777" w:rsidR="00917075" w:rsidRDefault="00917075" w:rsidP="00917075">
      <w:pPr>
        <w:pStyle w:val="00"/>
        <w:widowControl w:val="0"/>
        <w:tabs>
          <w:tab w:val="left" w:pos="630"/>
        </w:tabs>
        <w:spacing w:line="360" w:lineRule="auto"/>
        <w:ind w:firstLineChars="200" w:firstLine="480"/>
        <w:jc w:val="both"/>
        <w:rPr>
          <w:rFonts w:ascii="宋体" w:hAnsi="宋体" w:cs="宋体" w:hint="eastAsia"/>
          <w:sz w:val="24"/>
          <w:szCs w:val="24"/>
        </w:rPr>
      </w:pPr>
      <w:r>
        <w:rPr>
          <w:rFonts w:ascii="宋体" w:hAnsi="宋体" w:cs="宋体" w:hint="eastAsia"/>
          <w:sz w:val="24"/>
          <w:szCs w:val="24"/>
        </w:rPr>
        <w:t>（七）</w:t>
      </w:r>
      <w:bookmarkEnd w:id="8"/>
      <w:r>
        <w:rPr>
          <w:rFonts w:ascii="宋体" w:hAnsi="宋体" w:cs="宋体" w:hint="eastAsia"/>
          <w:sz w:val="24"/>
          <w:szCs w:val="24"/>
        </w:rPr>
        <w:t>我司有权提出更换不符合使用要求或损害我司利益的作业人员。服务商可对我司提出更换要求进行协商，协商完成后服务商应在协商时间内予以处理。</w:t>
      </w:r>
    </w:p>
    <w:p w14:paraId="11A3F574" w14:textId="77777777" w:rsidR="00917075" w:rsidRDefault="00917075" w:rsidP="00917075">
      <w:pPr>
        <w:pStyle w:val="00"/>
        <w:widowControl w:val="0"/>
        <w:tabs>
          <w:tab w:val="left" w:pos="630"/>
        </w:tabs>
        <w:spacing w:line="360" w:lineRule="auto"/>
        <w:ind w:firstLineChars="200" w:firstLine="480"/>
        <w:jc w:val="both"/>
        <w:rPr>
          <w:rFonts w:ascii="宋体" w:hAnsi="宋体" w:cs="宋体" w:hint="eastAsia"/>
          <w:sz w:val="24"/>
          <w:szCs w:val="24"/>
        </w:rPr>
      </w:pPr>
      <w:r>
        <w:rPr>
          <w:rFonts w:ascii="宋体" w:hAnsi="宋体" w:cs="宋体" w:hint="eastAsia"/>
          <w:sz w:val="24"/>
          <w:szCs w:val="24"/>
        </w:rPr>
        <w:t>（八）</w:t>
      </w:r>
      <w:bookmarkStart w:id="9" w:name="_Toc364167993"/>
      <w:r>
        <w:rPr>
          <w:rFonts w:ascii="宋体" w:hAnsi="宋体" w:cs="宋体" w:hint="eastAsia"/>
          <w:sz w:val="24"/>
          <w:szCs w:val="24"/>
        </w:rPr>
        <w:t>服务商在服务范围应保证作业人员的秩序及安全，包括相关人员（含工作人员、作业人员、服务商授权人员）的秩序维护及人身财产安全、场地及设备设施等的安全及防护，若由此造成的一切损失，由服务商承担。</w:t>
      </w:r>
    </w:p>
    <w:p w14:paraId="5A0C296C" w14:textId="77777777" w:rsidR="00917075" w:rsidRDefault="00917075" w:rsidP="00917075">
      <w:pPr>
        <w:pStyle w:val="00"/>
        <w:widowControl w:val="0"/>
        <w:tabs>
          <w:tab w:val="left" w:pos="630"/>
        </w:tabs>
        <w:spacing w:line="360" w:lineRule="auto"/>
        <w:ind w:firstLineChars="200" w:firstLine="480"/>
        <w:jc w:val="both"/>
        <w:rPr>
          <w:rFonts w:ascii="宋体" w:hAnsi="宋体" w:cs="宋体" w:hint="eastAsia"/>
          <w:sz w:val="24"/>
          <w:szCs w:val="24"/>
        </w:rPr>
      </w:pPr>
      <w:r>
        <w:rPr>
          <w:rFonts w:ascii="宋体" w:hAnsi="宋体" w:cs="宋体" w:hint="eastAsia"/>
          <w:sz w:val="24"/>
          <w:szCs w:val="24"/>
        </w:rPr>
        <w:t>（九）服务商应独立承担在服务区域内产生的一切后果及在服务范围内产生的一切作业人员意外事故的赔偿责任。</w:t>
      </w:r>
    </w:p>
    <w:p w14:paraId="1F9DFC9D" w14:textId="77777777" w:rsidR="00917075" w:rsidRDefault="00917075" w:rsidP="00917075">
      <w:pPr>
        <w:pStyle w:val="00"/>
        <w:widowControl w:val="0"/>
        <w:tabs>
          <w:tab w:val="left" w:pos="630"/>
        </w:tabs>
        <w:spacing w:line="360" w:lineRule="auto"/>
        <w:ind w:firstLineChars="200" w:firstLine="480"/>
        <w:jc w:val="both"/>
        <w:rPr>
          <w:rFonts w:ascii="宋体" w:hAnsi="宋体" w:cs="宋体" w:hint="eastAsia"/>
          <w:sz w:val="24"/>
          <w:szCs w:val="24"/>
        </w:rPr>
      </w:pPr>
      <w:r>
        <w:rPr>
          <w:rFonts w:ascii="宋体" w:hAnsi="宋体" w:cs="宋体" w:hint="eastAsia"/>
          <w:sz w:val="24"/>
          <w:szCs w:val="24"/>
        </w:rPr>
        <w:t>（十）服务商应遵守我司各项安全管理制度、门禁管理制度、厂区交通安全规定及禁止在非吸烟区域吸烟。</w:t>
      </w:r>
      <w:bookmarkEnd w:id="9"/>
    </w:p>
    <w:p w14:paraId="0AF0C77D" w14:textId="77777777" w:rsidR="00917075" w:rsidRDefault="00917075" w:rsidP="00917075">
      <w:pPr>
        <w:pStyle w:val="2"/>
        <w:widowControl/>
        <w:spacing w:before="120" w:after="120" w:line="360" w:lineRule="auto"/>
        <w:jc w:val="left"/>
        <w:rPr>
          <w:rFonts w:ascii="宋体" w:hAnsi="宋体" w:cs="宋体" w:hint="eastAsia"/>
          <w:sz w:val="24"/>
          <w:szCs w:val="24"/>
        </w:rPr>
      </w:pPr>
      <w:bookmarkStart w:id="10" w:name="_Toc10652"/>
      <w:bookmarkStart w:id="11" w:name="_Toc384977579"/>
      <w:r>
        <w:rPr>
          <w:rFonts w:ascii="宋体" w:hAnsi="宋体" w:cs="宋体" w:hint="eastAsia"/>
          <w:sz w:val="24"/>
          <w:szCs w:val="24"/>
        </w:rPr>
        <w:t>四、服务内容及要求</w:t>
      </w:r>
      <w:bookmarkEnd w:id="10"/>
      <w:bookmarkEnd w:id="11"/>
    </w:p>
    <w:p w14:paraId="5221BF94" w14:textId="77777777" w:rsidR="00917075" w:rsidRDefault="00917075" w:rsidP="00917075">
      <w:pPr>
        <w:pStyle w:val="0"/>
        <w:tabs>
          <w:tab w:val="left" w:pos="1260"/>
        </w:tabs>
        <w:spacing w:line="360" w:lineRule="auto"/>
        <w:ind w:leftChars="150" w:left="315" w:firstLineChars="100" w:firstLine="240"/>
        <w:rPr>
          <w:rFonts w:ascii="宋体" w:hAnsi="宋体" w:cs="宋体" w:hint="eastAsia"/>
          <w:sz w:val="24"/>
          <w:szCs w:val="24"/>
        </w:rPr>
      </w:pPr>
      <w:bookmarkStart w:id="12" w:name="_Toc384977580"/>
      <w:r>
        <w:rPr>
          <w:rFonts w:ascii="宋体" w:hAnsi="宋体" w:cs="宋体" w:hint="eastAsia"/>
          <w:sz w:val="24"/>
          <w:szCs w:val="24"/>
        </w:rPr>
        <w:t>（一）由梅州利口福</w:t>
      </w:r>
      <w:proofErr w:type="gramStart"/>
      <w:r>
        <w:rPr>
          <w:rFonts w:ascii="宋体" w:hAnsi="宋体" w:cs="宋体" w:hint="eastAsia"/>
          <w:sz w:val="24"/>
          <w:szCs w:val="24"/>
        </w:rPr>
        <w:t>供应链部提出</w:t>
      </w:r>
      <w:proofErr w:type="gramEnd"/>
      <w:r>
        <w:rPr>
          <w:rFonts w:ascii="宋体" w:hAnsi="宋体" w:cs="宋体" w:hint="eastAsia"/>
          <w:sz w:val="24"/>
          <w:szCs w:val="24"/>
        </w:rPr>
        <w:t>具体工作要求。</w:t>
      </w:r>
    </w:p>
    <w:p w14:paraId="73BF814E" w14:textId="77777777" w:rsidR="00917075" w:rsidRDefault="00917075" w:rsidP="00917075">
      <w:pPr>
        <w:pStyle w:val="0"/>
        <w:tabs>
          <w:tab w:val="left" w:pos="126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（二）服务商提供的作业人员必须文明上岗，穿着统一标识的工作服，作业期间不得串岗、聊天或做私人工作，在我司日常巡查抽检中如发现作业人员存在打</w:t>
      </w:r>
      <w:proofErr w:type="gramStart"/>
      <w:r>
        <w:rPr>
          <w:rFonts w:ascii="宋体" w:hAnsi="宋体" w:cs="宋体" w:hint="eastAsia"/>
          <w:kern w:val="2"/>
          <w:sz w:val="24"/>
          <w:szCs w:val="24"/>
        </w:rPr>
        <w:t>磕睡</w:t>
      </w:r>
      <w:proofErr w:type="gramEnd"/>
      <w:r>
        <w:rPr>
          <w:rFonts w:ascii="宋体" w:hAnsi="宋体" w:cs="宋体" w:hint="eastAsia"/>
          <w:kern w:val="2"/>
          <w:sz w:val="24"/>
          <w:szCs w:val="24"/>
        </w:rPr>
        <w:t>、睡觉、玩手机、聊天等现象，纳入考核管理并每次以书面通知通报。</w:t>
      </w:r>
    </w:p>
    <w:p w14:paraId="14D086CC" w14:textId="77777777" w:rsidR="00917075" w:rsidRDefault="00917075" w:rsidP="00917075">
      <w:pPr>
        <w:pStyle w:val="0"/>
        <w:tabs>
          <w:tab w:val="left" w:pos="126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（三）服务要求：</w:t>
      </w:r>
    </w:p>
    <w:p w14:paraId="1ED00485" w14:textId="77777777" w:rsidR="00917075" w:rsidRDefault="00917075" w:rsidP="00917075">
      <w:pPr>
        <w:pStyle w:val="0"/>
        <w:tabs>
          <w:tab w:val="left" w:pos="126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1.运输的物料，需要到厂区原料装卸平台或者包材装卸平台进行装卸货物，搬运过程需保证物料的安全性、整洁性。</w:t>
      </w:r>
    </w:p>
    <w:p w14:paraId="2D4A35F0" w14:textId="77777777" w:rsidR="00917075" w:rsidRDefault="00917075" w:rsidP="00917075">
      <w:pPr>
        <w:pStyle w:val="0"/>
        <w:tabs>
          <w:tab w:val="left" w:pos="126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2.提供叉车服务，服务内容包括但不限定于物料来货上架，物料发货下架，废旧及其他物资转运和其他需使用叉车的情况。</w:t>
      </w:r>
    </w:p>
    <w:p w14:paraId="130406F1" w14:textId="77777777" w:rsidR="00917075" w:rsidRDefault="00917075" w:rsidP="00917075">
      <w:pPr>
        <w:pStyle w:val="0"/>
        <w:tabs>
          <w:tab w:val="left" w:pos="126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3.设备的维护保养，使用甲方公司装卸设备需进行日常维护保养，损坏设备设施需维修或者需更换备件所产生费用直接由乙方公司承担。</w:t>
      </w:r>
    </w:p>
    <w:p w14:paraId="1C8AFB5C" w14:textId="77777777" w:rsidR="00917075" w:rsidRDefault="00917075" w:rsidP="00917075">
      <w:pPr>
        <w:pStyle w:val="0"/>
        <w:tabs>
          <w:tab w:val="left" w:pos="126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lastRenderedPageBreak/>
        <w:t>4.日常的管理运营，日常运行需至少一名管理人员在现场，严格</w:t>
      </w:r>
      <w:proofErr w:type="gramStart"/>
      <w:r>
        <w:rPr>
          <w:rFonts w:ascii="宋体" w:hAnsi="宋体" w:cs="宋体" w:hint="eastAsia"/>
          <w:kern w:val="2"/>
          <w:sz w:val="24"/>
          <w:szCs w:val="24"/>
        </w:rPr>
        <w:t>管控好现场</w:t>
      </w:r>
      <w:proofErr w:type="gramEnd"/>
      <w:r>
        <w:rPr>
          <w:rFonts w:ascii="宋体" w:hAnsi="宋体" w:cs="宋体" w:hint="eastAsia"/>
          <w:kern w:val="2"/>
          <w:sz w:val="24"/>
          <w:szCs w:val="24"/>
        </w:rPr>
        <w:t>作业人员，现场作业人员不配合甲方安排工作，甲方有权要求</w:t>
      </w:r>
      <w:proofErr w:type="gramStart"/>
      <w:r>
        <w:rPr>
          <w:rFonts w:ascii="宋体" w:hAnsi="宋体" w:cs="宋体" w:hint="eastAsia"/>
          <w:kern w:val="2"/>
          <w:sz w:val="24"/>
          <w:szCs w:val="24"/>
        </w:rPr>
        <w:t>乙方跟</w:t>
      </w:r>
      <w:proofErr w:type="gramEnd"/>
      <w:r>
        <w:rPr>
          <w:rFonts w:ascii="宋体" w:hAnsi="宋体" w:cs="宋体" w:hint="eastAsia"/>
          <w:kern w:val="2"/>
          <w:sz w:val="24"/>
          <w:szCs w:val="24"/>
        </w:rPr>
        <w:t>换作业人员；严格按照甲方公司制定的规章制度要求进行工作，违反者开具相应处罚单。</w:t>
      </w:r>
    </w:p>
    <w:p w14:paraId="1AD9A78E" w14:textId="77777777" w:rsidR="00917075" w:rsidRDefault="00917075" w:rsidP="00917075">
      <w:pPr>
        <w:pStyle w:val="0"/>
        <w:tabs>
          <w:tab w:val="left" w:pos="126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5.服务商每月</w:t>
      </w:r>
      <w:proofErr w:type="gramStart"/>
      <w:r>
        <w:rPr>
          <w:rFonts w:ascii="宋体" w:hAnsi="宋体" w:cs="宋体" w:hint="eastAsia"/>
          <w:kern w:val="2"/>
          <w:sz w:val="24"/>
          <w:szCs w:val="24"/>
        </w:rPr>
        <w:t>提供值排班</w:t>
      </w:r>
      <w:proofErr w:type="gramEnd"/>
      <w:r>
        <w:rPr>
          <w:rFonts w:ascii="宋体" w:hAnsi="宋体" w:cs="宋体" w:hint="eastAsia"/>
          <w:kern w:val="2"/>
          <w:sz w:val="24"/>
          <w:szCs w:val="24"/>
        </w:rPr>
        <w:t>表、每日出勤人员登记表及每日不少于两次体温测量记录表。</w:t>
      </w:r>
    </w:p>
    <w:p w14:paraId="2AFDAFBB" w14:textId="77777777" w:rsidR="00917075" w:rsidRDefault="00917075" w:rsidP="00917075">
      <w:pPr>
        <w:pStyle w:val="0"/>
        <w:tabs>
          <w:tab w:val="left" w:pos="126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6.现场负责人应明确各项业务各岗位分工情况，各项业务工作数据有专人记录并确认，确保入出库、备货、堆码、联合盘点等工作必须达到账物一致的要求。</w:t>
      </w:r>
    </w:p>
    <w:p w14:paraId="614B54CD" w14:textId="77777777" w:rsidR="00917075" w:rsidRDefault="00917075" w:rsidP="00917075">
      <w:pPr>
        <w:pStyle w:val="0"/>
        <w:tabs>
          <w:tab w:val="left" w:pos="126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7.各项业务的入出库、备货、盘点等工作按各项业务规定要求交接，例如当日班次数据交接、未完成工作交接。</w:t>
      </w:r>
    </w:p>
    <w:p w14:paraId="22011B56" w14:textId="77777777" w:rsidR="00917075" w:rsidRDefault="00917075" w:rsidP="00917075">
      <w:pPr>
        <w:pStyle w:val="0"/>
        <w:tabs>
          <w:tab w:val="left" w:pos="126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8.服务商派至我司的作业人员，需进行人员背景核查，提供无违法犯罪背景记录的作业人员，作业人员必须遵守厂区内的各项规章制度，严格遵守我司的有关机密和保密要求。</w:t>
      </w:r>
    </w:p>
    <w:p w14:paraId="1F826412" w14:textId="77777777" w:rsidR="00917075" w:rsidRDefault="00917075" w:rsidP="00917075">
      <w:pPr>
        <w:pStyle w:val="0"/>
        <w:tabs>
          <w:tab w:val="left" w:pos="126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9.严防盗抢、破坏事件发生。失窃、破坏物品价值1000元以下事件，每宗扣罚当月服务费的2%；失窃、破坏物品价值1000元～5000元每宗扣罚当月服务费的5%；失窃、破坏物品价值5000元～10000元每宗扣罚当月服务费的8%；失窃、破坏物品价值10000元以上（含10000元）每宗扣罚当月服务费的15%。如2个月内累计失窃、破坏物品价值超过5万元（或单次失窃、破坏物品价值超过3万），我司在扣罚服务费的同时可对服务商给予书面警告，一年服务期内书面警告超过3次（含3次），我司有权无条件终止合同。</w:t>
      </w:r>
    </w:p>
    <w:p w14:paraId="6845D85C" w14:textId="77777777" w:rsidR="00917075" w:rsidRDefault="00917075" w:rsidP="00917075">
      <w:pPr>
        <w:pStyle w:val="0"/>
        <w:tabs>
          <w:tab w:val="left" w:pos="1260"/>
        </w:tabs>
        <w:spacing w:line="360" w:lineRule="auto"/>
        <w:ind w:firstLineChars="200" w:firstLine="480"/>
        <w:rPr>
          <w:rFonts w:ascii="宋体" w:hAnsi="宋体" w:cs="宋体" w:hint="eastAsia"/>
          <w:sz w:val="24"/>
          <w:szCs w:val="24"/>
        </w:rPr>
      </w:pPr>
      <w:r>
        <w:rPr>
          <w:rFonts w:ascii="宋体" w:hAnsi="宋体" w:cs="宋体" w:hint="eastAsia"/>
          <w:kern w:val="2"/>
          <w:sz w:val="24"/>
          <w:szCs w:val="24"/>
        </w:rPr>
        <w:t>10.为保证作业人员的工作质量，我司将对其服务工作实施考核。</w:t>
      </w:r>
      <w:r>
        <w:rPr>
          <w:rFonts w:ascii="宋体" w:hAnsi="宋体" w:cs="宋体" w:hint="eastAsia"/>
          <w:sz w:val="24"/>
          <w:szCs w:val="24"/>
        </w:rPr>
        <w:t>服务商需按照我司提供的《工作考核细则》（以下简称《细则》）执行，《细则》在签订合同的时候商洽并确定作为考核标准。</w:t>
      </w:r>
    </w:p>
    <w:p w14:paraId="5A8A28BF" w14:textId="77777777" w:rsidR="00917075" w:rsidRDefault="00917075" w:rsidP="00917075">
      <w:pPr>
        <w:pStyle w:val="2"/>
        <w:widowControl/>
        <w:spacing w:before="120" w:after="120" w:line="360" w:lineRule="auto"/>
        <w:jc w:val="left"/>
        <w:rPr>
          <w:rFonts w:ascii="宋体" w:hAnsi="宋体" w:cs="宋体" w:hint="eastAsia"/>
          <w:sz w:val="24"/>
          <w:szCs w:val="24"/>
          <w:highlight w:val="yellow"/>
        </w:rPr>
      </w:pPr>
      <w:bookmarkStart w:id="13" w:name="_Toc12974"/>
      <w:r>
        <w:rPr>
          <w:rFonts w:ascii="宋体" w:hAnsi="宋体" w:cs="宋体" w:hint="eastAsia"/>
          <w:sz w:val="24"/>
          <w:szCs w:val="24"/>
          <w:highlight w:val="yellow"/>
        </w:rPr>
        <w:t>五、人员</w:t>
      </w:r>
      <w:bookmarkEnd w:id="12"/>
      <w:r>
        <w:rPr>
          <w:rFonts w:ascii="宋体" w:hAnsi="宋体" w:cs="宋体" w:hint="eastAsia"/>
          <w:sz w:val="24"/>
          <w:szCs w:val="24"/>
          <w:highlight w:val="yellow"/>
        </w:rPr>
        <w:t>配置</w:t>
      </w:r>
      <w:bookmarkEnd w:id="13"/>
    </w:p>
    <w:p w14:paraId="014A13BD" w14:textId="77777777" w:rsidR="00917075" w:rsidRDefault="00917075" w:rsidP="00917075">
      <w:pPr>
        <w:pStyle w:val="0"/>
        <w:widowControl w:val="0"/>
        <w:tabs>
          <w:tab w:val="left" w:pos="630"/>
        </w:tabs>
        <w:spacing w:line="360" w:lineRule="auto"/>
        <w:ind w:left="315" w:firstLineChars="50" w:firstLine="120"/>
        <w:jc w:val="both"/>
        <w:rPr>
          <w:rFonts w:ascii="宋体" w:hAnsi="宋体" w:cs="宋体" w:hint="eastAsia"/>
          <w:kern w:val="28"/>
          <w:sz w:val="24"/>
          <w:szCs w:val="24"/>
        </w:rPr>
      </w:pPr>
      <w:bookmarkStart w:id="14" w:name="_Toc364167985"/>
      <w:r>
        <w:rPr>
          <w:rFonts w:ascii="宋体" w:hAnsi="宋体" w:cs="宋体" w:hint="eastAsia"/>
          <w:b/>
          <w:kern w:val="28"/>
          <w:sz w:val="24"/>
          <w:szCs w:val="24"/>
        </w:rPr>
        <w:t>（一）服务人员具体岗位设置</w:t>
      </w:r>
    </w:p>
    <w:p w14:paraId="11E3DFCD" w14:textId="77777777" w:rsidR="00917075" w:rsidRDefault="00917075" w:rsidP="00917075">
      <w:pPr>
        <w:pStyle w:val="0"/>
        <w:widowControl w:val="0"/>
        <w:tabs>
          <w:tab w:val="left" w:pos="63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1.现场负责人：至少派驻1名仓库现场管理人，</w:t>
      </w:r>
      <w:r>
        <w:rPr>
          <w:rFonts w:ascii="宋体" w:hAnsi="宋体" w:cs="宋体" w:hint="eastAsia"/>
          <w:kern w:val="28"/>
          <w:sz w:val="24"/>
          <w:szCs w:val="24"/>
        </w:rPr>
        <w:t>负责统筹搬运日常管理工作，所有配置人员应稳定，重要岗位不能随意更换。</w:t>
      </w:r>
    </w:p>
    <w:p w14:paraId="6E0D8068" w14:textId="77777777" w:rsidR="00917075" w:rsidRDefault="00917075" w:rsidP="00917075">
      <w:pPr>
        <w:pStyle w:val="0"/>
        <w:widowControl w:val="0"/>
        <w:tabs>
          <w:tab w:val="left" w:pos="630"/>
        </w:tabs>
        <w:spacing w:line="360" w:lineRule="auto"/>
        <w:ind w:firstLineChars="200" w:firstLine="480"/>
        <w:rPr>
          <w:rFonts w:ascii="宋体" w:hAnsi="宋体" w:cs="宋体" w:hint="eastAsia"/>
          <w:kern w:val="2"/>
          <w:sz w:val="24"/>
          <w:szCs w:val="24"/>
        </w:rPr>
      </w:pPr>
      <w:r>
        <w:rPr>
          <w:rFonts w:ascii="宋体" w:hAnsi="宋体" w:cs="宋体" w:hint="eastAsia"/>
          <w:kern w:val="2"/>
          <w:sz w:val="24"/>
          <w:szCs w:val="24"/>
        </w:rPr>
        <w:t>2.现场作业人员：不少于6名具备1年以上装卸、搬运工作经验，熟悉相关管理规范和要求的装卸、搬运服务人员；不少于4名具备1年叉车经验的叉车司机资格的服务人员。</w:t>
      </w:r>
    </w:p>
    <w:p w14:paraId="1703FF52" w14:textId="77777777" w:rsidR="00917075" w:rsidRDefault="00917075" w:rsidP="00917075">
      <w:pPr>
        <w:pStyle w:val="0"/>
        <w:widowControl w:val="0"/>
        <w:tabs>
          <w:tab w:val="left" w:pos="630"/>
        </w:tabs>
        <w:spacing w:line="360" w:lineRule="auto"/>
        <w:ind w:firstLineChars="200" w:firstLine="480"/>
        <w:rPr>
          <w:rFonts w:ascii="宋体" w:hAnsi="宋体" w:cs="宋体" w:hint="eastAsia"/>
          <w:kern w:val="28"/>
          <w:sz w:val="24"/>
          <w:szCs w:val="24"/>
        </w:rPr>
      </w:pPr>
      <w:r>
        <w:rPr>
          <w:rFonts w:ascii="宋体" w:hAnsi="宋体" w:cs="宋体" w:hint="eastAsia"/>
          <w:kern w:val="28"/>
          <w:sz w:val="24"/>
          <w:szCs w:val="24"/>
        </w:rPr>
        <w:t>（以上内容可根据项目实际需求进行增减，服务商要配置不少于上述所需人员，可以提出更优化的配置方案）</w:t>
      </w:r>
    </w:p>
    <w:p w14:paraId="0F66AD75" w14:textId="77777777" w:rsidR="00917075" w:rsidRDefault="00917075" w:rsidP="00917075">
      <w:pPr>
        <w:pStyle w:val="0"/>
        <w:widowControl w:val="0"/>
        <w:numPr>
          <w:ilvl w:val="0"/>
          <w:numId w:val="1"/>
        </w:numPr>
        <w:tabs>
          <w:tab w:val="left" w:pos="630"/>
        </w:tabs>
        <w:spacing w:line="360" w:lineRule="auto"/>
        <w:ind w:left="525"/>
        <w:jc w:val="both"/>
        <w:rPr>
          <w:rFonts w:ascii="宋体" w:hAnsi="宋体" w:cs="宋体" w:hint="eastAsia"/>
          <w:b/>
          <w:kern w:val="28"/>
          <w:sz w:val="24"/>
          <w:szCs w:val="24"/>
        </w:rPr>
      </w:pPr>
      <w:r>
        <w:rPr>
          <w:rFonts w:ascii="宋体" w:hAnsi="宋体" w:cs="宋体" w:hint="eastAsia"/>
          <w:b/>
          <w:kern w:val="28"/>
          <w:sz w:val="24"/>
          <w:szCs w:val="24"/>
        </w:rPr>
        <w:t>人员素质要求</w:t>
      </w:r>
      <w:bookmarkEnd w:id="14"/>
    </w:p>
    <w:p w14:paraId="71190B9C" w14:textId="77777777" w:rsidR="00917075" w:rsidRDefault="00917075" w:rsidP="00917075">
      <w:pPr>
        <w:pStyle w:val="0"/>
        <w:widowControl w:val="0"/>
        <w:tabs>
          <w:tab w:val="left" w:pos="630"/>
        </w:tabs>
        <w:spacing w:line="360" w:lineRule="auto"/>
        <w:ind w:firstLineChars="200" w:firstLine="480"/>
        <w:jc w:val="both"/>
        <w:rPr>
          <w:rFonts w:ascii="宋体" w:hAnsi="宋体" w:cs="宋体" w:hint="eastAsia"/>
          <w:kern w:val="28"/>
          <w:sz w:val="24"/>
          <w:szCs w:val="24"/>
        </w:rPr>
      </w:pPr>
      <w:r>
        <w:rPr>
          <w:rFonts w:ascii="宋体" w:hAnsi="宋体" w:cs="宋体" w:hint="eastAsia"/>
          <w:kern w:val="28"/>
          <w:sz w:val="24"/>
          <w:szCs w:val="24"/>
        </w:rPr>
        <w:t>1.现场负责人：年满30周岁以上，大专或以上学历的中国公民；身体健康，无违法犯</w:t>
      </w:r>
      <w:r>
        <w:rPr>
          <w:rFonts w:ascii="宋体" w:hAnsi="宋体" w:cs="宋体" w:hint="eastAsia"/>
          <w:kern w:val="28"/>
          <w:sz w:val="24"/>
          <w:szCs w:val="24"/>
        </w:rPr>
        <w:lastRenderedPageBreak/>
        <w:t>罪记录，大专以上文化程度，具备仓库现场管理经验不少于3年。</w:t>
      </w:r>
    </w:p>
    <w:p w14:paraId="68DF6305" w14:textId="77777777" w:rsidR="00917075" w:rsidRDefault="00917075" w:rsidP="00917075">
      <w:pPr>
        <w:pStyle w:val="0"/>
        <w:widowControl w:val="0"/>
        <w:tabs>
          <w:tab w:val="left" w:pos="630"/>
        </w:tabs>
        <w:spacing w:line="360" w:lineRule="auto"/>
        <w:ind w:firstLineChars="200" w:firstLine="480"/>
        <w:jc w:val="both"/>
        <w:rPr>
          <w:rFonts w:ascii="宋体" w:hAnsi="宋体" w:cs="宋体" w:hint="eastAsia"/>
          <w:kern w:val="28"/>
          <w:sz w:val="24"/>
          <w:szCs w:val="24"/>
        </w:rPr>
      </w:pPr>
      <w:r>
        <w:rPr>
          <w:rFonts w:ascii="宋体" w:hAnsi="宋体" w:cs="宋体" w:hint="eastAsia"/>
          <w:kern w:val="28"/>
          <w:sz w:val="24"/>
          <w:szCs w:val="24"/>
        </w:rPr>
        <w:t>2.搬运装卸人员：年满18周岁以上、50周岁以下（40周岁以下优先）的中国公民，身体健康，无违法犯罪记录，初中毕业及以上文化程度，具备基本搬运作业能力。</w:t>
      </w:r>
    </w:p>
    <w:p w14:paraId="5CE6A0B0" w14:textId="77777777" w:rsidR="00917075" w:rsidRDefault="00917075" w:rsidP="00917075">
      <w:pPr>
        <w:pStyle w:val="0"/>
        <w:widowControl w:val="0"/>
        <w:tabs>
          <w:tab w:val="left" w:pos="630"/>
        </w:tabs>
        <w:spacing w:line="360" w:lineRule="auto"/>
        <w:ind w:firstLineChars="200" w:firstLine="480"/>
        <w:jc w:val="both"/>
        <w:rPr>
          <w:rFonts w:ascii="宋体" w:hAnsi="宋体" w:cs="宋体" w:hint="eastAsia"/>
          <w:b/>
          <w:sz w:val="24"/>
          <w:szCs w:val="24"/>
        </w:rPr>
      </w:pPr>
      <w:r>
        <w:rPr>
          <w:rFonts w:ascii="宋体" w:hAnsi="宋体" w:cs="宋体" w:hint="eastAsia"/>
          <w:kern w:val="28"/>
          <w:sz w:val="24"/>
          <w:szCs w:val="24"/>
        </w:rPr>
        <w:t>3.叉车司机：年满18周岁以上、50周岁以下（35周岁以下优先）的中国公民，身体健康，无违法犯罪记录，初中毕业及以上文化程度，叉车证件齐全，并且有驾驶经验。</w:t>
      </w:r>
    </w:p>
    <w:p w14:paraId="16AF7308" w14:textId="77777777" w:rsidR="00917075" w:rsidRDefault="00917075" w:rsidP="00917075">
      <w:pPr>
        <w:pStyle w:val="0"/>
        <w:widowControl w:val="0"/>
        <w:tabs>
          <w:tab w:val="left" w:pos="0"/>
        </w:tabs>
        <w:spacing w:line="360" w:lineRule="auto"/>
        <w:ind w:firstLineChars="200" w:firstLine="482"/>
        <w:jc w:val="both"/>
        <w:rPr>
          <w:rFonts w:ascii="宋体" w:hAnsi="宋体" w:cs="宋体" w:hint="eastAsia"/>
          <w:b/>
          <w:sz w:val="24"/>
          <w:szCs w:val="24"/>
        </w:rPr>
      </w:pPr>
      <w:r>
        <w:rPr>
          <w:rFonts w:ascii="宋体" w:hAnsi="宋体" w:cs="宋体" w:hint="eastAsia"/>
          <w:b/>
          <w:sz w:val="24"/>
          <w:szCs w:val="24"/>
        </w:rPr>
        <w:t>（三） 人员管理要求</w:t>
      </w:r>
    </w:p>
    <w:p w14:paraId="63DCAD61" w14:textId="77777777" w:rsidR="00917075" w:rsidRDefault="00917075" w:rsidP="00917075">
      <w:pPr>
        <w:pStyle w:val="0"/>
        <w:widowControl w:val="0"/>
        <w:spacing w:line="360" w:lineRule="auto"/>
        <w:ind w:firstLine="480"/>
        <w:jc w:val="both"/>
        <w:rPr>
          <w:rFonts w:ascii="宋体" w:hAnsi="宋体" w:cs="宋体" w:hint="eastAsia"/>
          <w:sz w:val="24"/>
          <w:szCs w:val="24"/>
        </w:rPr>
      </w:pPr>
      <w:r>
        <w:rPr>
          <w:rFonts w:ascii="宋体" w:hAnsi="宋体" w:cs="宋体" w:hint="eastAsia"/>
          <w:sz w:val="24"/>
          <w:szCs w:val="24"/>
        </w:rPr>
        <w:t>1. 服务商派驻的作业人员，自进入场地开始作业时起至完成退场前，应遵守并严格执行我司制定的所有规章制度，接受我司的统一管理。</w:t>
      </w:r>
    </w:p>
    <w:p w14:paraId="23F45A47" w14:textId="77777777" w:rsidR="00917075" w:rsidRDefault="00917075" w:rsidP="00917075">
      <w:pPr>
        <w:pStyle w:val="0"/>
        <w:widowControl w:val="0"/>
        <w:spacing w:line="360" w:lineRule="auto"/>
        <w:ind w:firstLine="480"/>
        <w:jc w:val="both"/>
        <w:rPr>
          <w:rFonts w:ascii="宋体" w:hAnsi="宋体" w:cs="宋体" w:hint="eastAsia"/>
          <w:sz w:val="24"/>
          <w:szCs w:val="24"/>
        </w:rPr>
      </w:pPr>
      <w:r>
        <w:rPr>
          <w:rFonts w:ascii="宋体" w:hAnsi="宋体" w:cs="宋体" w:hint="eastAsia"/>
          <w:sz w:val="24"/>
          <w:szCs w:val="24"/>
        </w:rPr>
        <w:t>2.我司与派驻的作业人员不发生任何劳动和雇佣关系，现场负责人需经服务商委托授权职责，派驻作业人员由服务商自行管理。</w:t>
      </w:r>
    </w:p>
    <w:p w14:paraId="703808D1" w14:textId="77777777" w:rsidR="00917075" w:rsidRDefault="00917075" w:rsidP="00917075">
      <w:pPr>
        <w:pStyle w:val="0"/>
        <w:widowControl w:val="0"/>
        <w:spacing w:line="360" w:lineRule="auto"/>
        <w:ind w:firstLine="480"/>
        <w:jc w:val="both"/>
        <w:rPr>
          <w:rFonts w:ascii="宋体" w:hAnsi="宋体" w:cs="宋体" w:hint="eastAsia"/>
          <w:sz w:val="24"/>
          <w:szCs w:val="24"/>
        </w:rPr>
      </w:pPr>
      <w:r>
        <w:rPr>
          <w:rFonts w:ascii="宋体" w:hAnsi="宋体" w:cs="宋体" w:hint="eastAsia"/>
          <w:sz w:val="24"/>
          <w:szCs w:val="24"/>
        </w:rPr>
        <w:t>3.服务商就本项目所派驻的全部作业人员应专职服务本项目，如遇特殊情况需临时调整，须报请我司同意，并保证本项目正常运行。</w:t>
      </w:r>
    </w:p>
    <w:p w14:paraId="30B72E84" w14:textId="77777777" w:rsidR="00917075" w:rsidRDefault="00917075" w:rsidP="00917075">
      <w:pPr>
        <w:pStyle w:val="0"/>
        <w:widowControl w:val="0"/>
        <w:spacing w:line="360" w:lineRule="auto"/>
        <w:ind w:firstLineChars="200" w:firstLine="480"/>
        <w:rPr>
          <w:rFonts w:ascii="宋体" w:hAnsi="宋体" w:cs="宋体" w:hint="eastAsia"/>
          <w:sz w:val="24"/>
          <w:szCs w:val="24"/>
        </w:rPr>
      </w:pPr>
      <w:bookmarkStart w:id="15" w:name="_Toc388754275"/>
      <w:bookmarkStart w:id="16" w:name="_Toc384977582"/>
      <w:bookmarkStart w:id="17" w:name="_Toc101951262"/>
      <w:bookmarkStart w:id="18" w:name="_Toc175644393"/>
      <w:r>
        <w:rPr>
          <w:rFonts w:ascii="宋体" w:hAnsi="宋体" w:cs="宋体" w:hint="eastAsia"/>
          <w:sz w:val="24"/>
          <w:szCs w:val="24"/>
        </w:rPr>
        <w:t>4.服务商应当根据服务岗位需要每月不少于一次对作业人员进行安全知识、廉洁教育、装卸搬运专业知识和叉车技能培训。</w:t>
      </w:r>
    </w:p>
    <w:p w14:paraId="7E8049B4" w14:textId="77777777" w:rsidR="00917075" w:rsidRDefault="00917075" w:rsidP="00917075">
      <w:pPr>
        <w:pStyle w:val="0"/>
        <w:widowControl w:val="0"/>
        <w:spacing w:line="360" w:lineRule="auto"/>
        <w:ind w:firstLineChars="200" w:firstLine="480"/>
        <w:rPr>
          <w:rFonts w:ascii="宋体" w:hAnsi="宋体" w:cs="宋体" w:hint="eastAsia"/>
          <w:sz w:val="24"/>
          <w:szCs w:val="24"/>
        </w:rPr>
      </w:pPr>
      <w:r>
        <w:rPr>
          <w:rFonts w:ascii="宋体" w:hAnsi="宋体" w:cs="宋体" w:hint="eastAsia"/>
          <w:sz w:val="24"/>
          <w:szCs w:val="24"/>
        </w:rPr>
        <w:t>5. 服务商保证其具备签订及履行本合同的资格和能力，并已就此取得相应手续及权利人的合法授权或许可，能够独立承担因履行本合同而导致的相关责任，否则，由此造成的一切责任均由服务商自行承担。</w:t>
      </w:r>
    </w:p>
    <w:p w14:paraId="1A9870BC" w14:textId="77777777" w:rsidR="00917075" w:rsidRDefault="00917075" w:rsidP="00917075">
      <w:pPr>
        <w:pStyle w:val="2"/>
        <w:widowControl/>
        <w:spacing w:before="120" w:after="120" w:line="360" w:lineRule="auto"/>
        <w:jc w:val="left"/>
        <w:rPr>
          <w:rFonts w:ascii="宋体" w:hAnsi="宋体" w:cs="宋体" w:hint="eastAsia"/>
          <w:sz w:val="24"/>
          <w:szCs w:val="24"/>
        </w:rPr>
      </w:pPr>
      <w:bookmarkStart w:id="19" w:name="_Toc13399"/>
      <w:bookmarkStart w:id="20" w:name="_Toc377477321"/>
      <w:bookmarkStart w:id="21" w:name="_Toc388790293"/>
      <w:bookmarkEnd w:id="16"/>
      <w:r>
        <w:rPr>
          <w:rFonts w:ascii="宋体" w:hAnsi="宋体" w:cs="宋体" w:hint="eastAsia"/>
          <w:sz w:val="24"/>
          <w:szCs w:val="24"/>
        </w:rPr>
        <w:t>六、其它要求</w:t>
      </w:r>
      <w:bookmarkEnd w:id="19"/>
      <w:bookmarkEnd w:id="20"/>
      <w:bookmarkEnd w:id="21"/>
    </w:p>
    <w:p w14:paraId="652996F7" w14:textId="77777777" w:rsidR="00917075" w:rsidRDefault="00917075" w:rsidP="00917075">
      <w:pPr>
        <w:pStyle w:val="0"/>
        <w:tabs>
          <w:tab w:val="left" w:pos="1260"/>
        </w:tabs>
        <w:spacing w:line="360" w:lineRule="auto"/>
        <w:ind w:firstLineChars="200" w:firstLine="480"/>
        <w:rPr>
          <w:rFonts w:ascii="宋体" w:hAnsi="宋体" w:cs="宋体" w:hint="eastAsia"/>
          <w:sz w:val="24"/>
          <w:szCs w:val="24"/>
        </w:rPr>
      </w:pPr>
      <w:r>
        <w:rPr>
          <w:rFonts w:ascii="宋体" w:hAnsi="宋体" w:cs="宋体" w:hint="eastAsia"/>
          <w:sz w:val="24"/>
          <w:szCs w:val="24"/>
        </w:rPr>
        <w:t>（一）服务</w:t>
      </w:r>
      <w:proofErr w:type="gramStart"/>
      <w:r>
        <w:rPr>
          <w:rFonts w:ascii="宋体" w:hAnsi="宋体" w:cs="宋体" w:hint="eastAsia"/>
          <w:sz w:val="24"/>
          <w:szCs w:val="24"/>
        </w:rPr>
        <w:t>商不可</w:t>
      </w:r>
      <w:proofErr w:type="gramEnd"/>
      <w:r>
        <w:rPr>
          <w:rFonts w:ascii="宋体" w:hAnsi="宋体" w:cs="宋体" w:hint="eastAsia"/>
          <w:sz w:val="24"/>
          <w:szCs w:val="24"/>
        </w:rPr>
        <w:t>转包或分包项目内容，不能转移服务商的承包责任，不得对仓库内的设施及布置任意作变更。</w:t>
      </w:r>
    </w:p>
    <w:p w14:paraId="07916431" w14:textId="77777777" w:rsidR="00917075" w:rsidRDefault="00917075" w:rsidP="00917075">
      <w:pPr>
        <w:pStyle w:val="0"/>
        <w:tabs>
          <w:tab w:val="left" w:pos="1260"/>
        </w:tabs>
        <w:spacing w:line="360" w:lineRule="auto"/>
        <w:ind w:firstLineChars="200" w:firstLine="480"/>
        <w:rPr>
          <w:rFonts w:ascii="宋体" w:hAnsi="宋体" w:cs="宋体" w:hint="eastAsia"/>
          <w:sz w:val="24"/>
          <w:szCs w:val="24"/>
        </w:rPr>
      </w:pPr>
      <w:r>
        <w:rPr>
          <w:rFonts w:ascii="宋体" w:hAnsi="宋体" w:cs="宋体" w:hint="eastAsia"/>
          <w:sz w:val="24"/>
          <w:szCs w:val="24"/>
        </w:rPr>
        <w:t>（二）服务商必须保证派驻我司的作业人员的稳定性。</w:t>
      </w:r>
    </w:p>
    <w:p w14:paraId="6FBD52D6" w14:textId="77777777" w:rsidR="00917075" w:rsidRDefault="00917075" w:rsidP="00917075">
      <w:pPr>
        <w:pStyle w:val="0"/>
        <w:tabs>
          <w:tab w:val="left" w:pos="1260"/>
        </w:tabs>
        <w:spacing w:line="360" w:lineRule="auto"/>
        <w:ind w:firstLineChars="200" w:firstLine="480"/>
        <w:rPr>
          <w:rFonts w:ascii="宋体" w:hAnsi="宋体" w:cs="宋体" w:hint="eastAsia"/>
          <w:sz w:val="24"/>
          <w:szCs w:val="24"/>
        </w:rPr>
      </w:pPr>
      <w:r>
        <w:rPr>
          <w:rFonts w:ascii="宋体" w:hAnsi="宋体" w:cs="宋体" w:hint="eastAsia"/>
          <w:sz w:val="24"/>
          <w:szCs w:val="24"/>
        </w:rPr>
        <w:t>（三）对工作表现不好或造成我司利益受损的作业人员，我司有提出更换人员的权利。</w:t>
      </w:r>
    </w:p>
    <w:p w14:paraId="4D1FCDEF" w14:textId="77777777" w:rsidR="00917075" w:rsidRDefault="00917075" w:rsidP="00917075">
      <w:pPr>
        <w:pStyle w:val="0"/>
        <w:tabs>
          <w:tab w:val="left" w:pos="1260"/>
        </w:tabs>
        <w:spacing w:line="360" w:lineRule="auto"/>
        <w:ind w:firstLineChars="200" w:firstLine="480"/>
        <w:rPr>
          <w:rFonts w:ascii="宋体" w:hAnsi="宋体" w:cs="宋体" w:hint="eastAsia"/>
          <w:sz w:val="24"/>
          <w:szCs w:val="24"/>
        </w:rPr>
      </w:pPr>
      <w:r>
        <w:rPr>
          <w:rFonts w:ascii="宋体" w:hAnsi="宋体" w:cs="宋体" w:hint="eastAsia"/>
          <w:sz w:val="24"/>
          <w:szCs w:val="24"/>
        </w:rPr>
        <w:t>（四）严禁作业人员私自携带我司的物品或其他任何不属于服务商的物品外出，并随时接受和配合我司的检查，如有违反，将对服务商按公司管理规定，</w:t>
      </w:r>
      <w:proofErr w:type="gramStart"/>
      <w:r>
        <w:rPr>
          <w:rFonts w:ascii="宋体" w:hAnsi="宋体" w:cs="宋体" w:hint="eastAsia"/>
          <w:sz w:val="24"/>
          <w:szCs w:val="24"/>
        </w:rPr>
        <w:t>作出</w:t>
      </w:r>
      <w:proofErr w:type="gramEnd"/>
      <w:r>
        <w:rPr>
          <w:rFonts w:ascii="宋体" w:hAnsi="宋体" w:cs="宋体" w:hint="eastAsia"/>
          <w:sz w:val="24"/>
          <w:szCs w:val="24"/>
        </w:rPr>
        <w:t>相应的处罚。</w:t>
      </w:r>
    </w:p>
    <w:p w14:paraId="582C1CC5" w14:textId="77777777" w:rsidR="00917075" w:rsidRDefault="00917075" w:rsidP="00917075">
      <w:pPr>
        <w:pStyle w:val="0"/>
        <w:tabs>
          <w:tab w:val="left" w:pos="1260"/>
        </w:tabs>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（五）作业人员在厂区内发生违法、违规行为及所造成一切后果及损失，由服务商承担全部责任和负责赔偿。 </w:t>
      </w:r>
    </w:p>
    <w:p w14:paraId="2F588E54" w14:textId="77777777" w:rsidR="00917075" w:rsidRDefault="00917075" w:rsidP="00917075">
      <w:pPr>
        <w:pStyle w:val="2"/>
        <w:widowControl/>
        <w:spacing w:before="120" w:after="120" w:line="360" w:lineRule="auto"/>
        <w:jc w:val="left"/>
        <w:rPr>
          <w:rFonts w:ascii="宋体" w:hAnsi="宋体" w:cs="宋体" w:hint="eastAsia"/>
          <w:sz w:val="24"/>
          <w:szCs w:val="24"/>
        </w:rPr>
      </w:pPr>
      <w:bookmarkStart w:id="22" w:name="_Toc21359"/>
      <w:r>
        <w:rPr>
          <w:rFonts w:ascii="宋体" w:hAnsi="宋体" w:cs="宋体" w:hint="eastAsia"/>
          <w:sz w:val="24"/>
          <w:szCs w:val="24"/>
        </w:rPr>
        <w:t>七、付款方式</w:t>
      </w:r>
      <w:bookmarkEnd w:id="15"/>
      <w:bookmarkEnd w:id="17"/>
      <w:bookmarkEnd w:id="18"/>
      <w:bookmarkEnd w:id="22"/>
    </w:p>
    <w:p w14:paraId="73590168" w14:textId="77777777" w:rsidR="00917075" w:rsidRDefault="00917075" w:rsidP="00917075">
      <w:pPr>
        <w:pStyle w:val="00"/>
        <w:widowControl w:val="0"/>
        <w:spacing w:line="360" w:lineRule="auto"/>
        <w:ind w:firstLineChars="200" w:firstLine="480"/>
        <w:rPr>
          <w:rFonts w:ascii="宋体" w:hAnsi="宋体" w:cs="宋体" w:hint="eastAsia"/>
          <w:sz w:val="24"/>
          <w:szCs w:val="24"/>
        </w:rPr>
      </w:pPr>
      <w:bookmarkStart w:id="23" w:name="_Toc384977584"/>
      <w:r>
        <w:rPr>
          <w:rFonts w:ascii="宋体" w:hAnsi="宋体" w:cs="宋体" w:hint="eastAsia"/>
          <w:sz w:val="24"/>
          <w:szCs w:val="24"/>
        </w:rPr>
        <w:t>服务费按月结算，</w:t>
      </w:r>
      <w:bookmarkEnd w:id="23"/>
      <w:r>
        <w:rPr>
          <w:rFonts w:ascii="宋体" w:hAnsi="宋体" w:cs="宋体" w:hint="eastAsia"/>
          <w:sz w:val="24"/>
          <w:szCs w:val="24"/>
        </w:rPr>
        <w:t>服务商开具相应金额合法有效的税务发票（增值税专用发票）给我司，收到发票确认无误后支付相应款项，服务商迟延开具发票或发票金额、名目等不符合要求的，</w:t>
      </w:r>
      <w:r>
        <w:rPr>
          <w:rFonts w:ascii="宋体" w:hAnsi="宋体" w:cs="宋体" w:hint="eastAsia"/>
          <w:sz w:val="24"/>
          <w:szCs w:val="24"/>
        </w:rPr>
        <w:lastRenderedPageBreak/>
        <w:t>我司付款时间顺延且无需承担延迟付款的违约责任。</w:t>
      </w:r>
    </w:p>
    <w:p w14:paraId="3897EB44" w14:textId="77777777" w:rsidR="00917075" w:rsidRDefault="00917075" w:rsidP="00917075">
      <w:pPr>
        <w:pStyle w:val="2"/>
        <w:widowControl/>
        <w:spacing w:before="120" w:after="120" w:line="360" w:lineRule="auto"/>
        <w:jc w:val="left"/>
        <w:rPr>
          <w:rFonts w:ascii="宋体" w:hAnsi="宋体" w:cs="宋体" w:hint="eastAsia"/>
          <w:sz w:val="24"/>
          <w:szCs w:val="24"/>
        </w:rPr>
      </w:pPr>
      <w:bookmarkStart w:id="24" w:name="_Toc237062611"/>
      <w:bookmarkStart w:id="25" w:name="_Toc257273980"/>
      <w:bookmarkStart w:id="26" w:name="_Toc314669936"/>
      <w:bookmarkStart w:id="27" w:name="_Toc23005"/>
      <w:bookmarkStart w:id="28" w:name="_Toc225316999"/>
      <w:bookmarkStart w:id="29" w:name="_Toc262743325"/>
      <w:bookmarkStart w:id="30" w:name="_Toc388790295"/>
      <w:r>
        <w:rPr>
          <w:rFonts w:ascii="宋体" w:hAnsi="宋体" w:cs="宋体" w:hint="eastAsia"/>
          <w:sz w:val="24"/>
          <w:szCs w:val="24"/>
        </w:rPr>
        <w:t>八、履约保证金</w:t>
      </w:r>
      <w:bookmarkEnd w:id="24"/>
      <w:bookmarkEnd w:id="25"/>
      <w:bookmarkEnd w:id="26"/>
      <w:bookmarkEnd w:id="27"/>
      <w:bookmarkEnd w:id="28"/>
      <w:bookmarkEnd w:id="29"/>
      <w:bookmarkEnd w:id="30"/>
    </w:p>
    <w:p w14:paraId="37296C8A" w14:textId="77777777" w:rsidR="00917075" w:rsidRDefault="00917075" w:rsidP="00917075">
      <w:pPr>
        <w:pStyle w:val="0"/>
        <w:widowControl w:val="0"/>
        <w:spacing w:line="360" w:lineRule="auto"/>
        <w:ind w:firstLineChars="200" w:firstLine="480"/>
        <w:jc w:val="both"/>
        <w:rPr>
          <w:rFonts w:ascii="宋体" w:hAnsi="宋体" w:cs="宋体" w:hint="eastAsia"/>
          <w:sz w:val="24"/>
          <w:szCs w:val="24"/>
        </w:rPr>
      </w:pPr>
      <w:r>
        <w:rPr>
          <w:rFonts w:ascii="宋体" w:hAnsi="宋体" w:cs="宋体" w:hint="eastAsia"/>
          <w:sz w:val="24"/>
          <w:szCs w:val="24"/>
        </w:rPr>
        <w:t>服务商与我司签订合同后10个工作日内，向我司提交人民币</w:t>
      </w:r>
      <w:r>
        <w:rPr>
          <w:rFonts w:ascii="宋体" w:hAnsi="宋体" w:cs="宋体" w:hint="eastAsia"/>
          <w:b/>
          <w:bCs/>
          <w:sz w:val="24"/>
          <w:szCs w:val="24"/>
          <w:highlight w:val="yellow"/>
          <w:u w:val="single"/>
        </w:rPr>
        <w:t>五万元</w:t>
      </w:r>
      <w:r>
        <w:rPr>
          <w:rFonts w:ascii="宋体" w:hAnsi="宋体" w:cs="宋体" w:hint="eastAsia"/>
          <w:sz w:val="24"/>
          <w:szCs w:val="24"/>
        </w:rPr>
        <w:t>履约保证金，我司将按照考核处罚通知单进行核算后统一扣除部分保证金，</w:t>
      </w:r>
      <w:proofErr w:type="gramStart"/>
      <w:r>
        <w:rPr>
          <w:rFonts w:ascii="宋体" w:hAnsi="宋体" w:cs="宋体" w:hint="eastAsia"/>
          <w:sz w:val="24"/>
          <w:szCs w:val="24"/>
        </w:rPr>
        <w:t>若服务</w:t>
      </w:r>
      <w:proofErr w:type="gramEnd"/>
      <w:r>
        <w:rPr>
          <w:rFonts w:ascii="宋体" w:hAnsi="宋体" w:cs="宋体" w:hint="eastAsia"/>
          <w:sz w:val="24"/>
          <w:szCs w:val="24"/>
        </w:rPr>
        <w:t>商没有违约行为，履约保证金在合同有效期满后15个工作日内由我司无息退还服务商。履约保证金以非现金形式提交。</w:t>
      </w:r>
    </w:p>
    <w:p w14:paraId="4B35C5FF" w14:textId="77777777" w:rsidR="00917075" w:rsidRDefault="00917075" w:rsidP="00917075">
      <w:pPr>
        <w:pStyle w:val="2"/>
        <w:widowControl/>
        <w:spacing w:before="120" w:after="120" w:line="360" w:lineRule="auto"/>
        <w:jc w:val="left"/>
        <w:rPr>
          <w:rFonts w:ascii="宋体" w:hAnsi="宋体" w:cs="宋体" w:hint="eastAsia"/>
          <w:sz w:val="24"/>
          <w:szCs w:val="24"/>
        </w:rPr>
      </w:pPr>
      <w:bookmarkStart w:id="31" w:name="_Toc27552"/>
      <w:r>
        <w:rPr>
          <w:rFonts w:ascii="宋体" w:hAnsi="宋体" w:cs="宋体" w:hint="eastAsia"/>
          <w:sz w:val="24"/>
          <w:szCs w:val="24"/>
        </w:rPr>
        <w:t>九、项目报价内容</w:t>
      </w:r>
      <w:bookmarkEnd w:id="31"/>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7"/>
        <w:gridCol w:w="817"/>
        <w:gridCol w:w="1566"/>
        <w:gridCol w:w="1850"/>
      </w:tblGrid>
      <w:tr w:rsidR="00917075" w14:paraId="09144D00" w14:textId="77777777" w:rsidTr="003673A5">
        <w:trPr>
          <w:trHeight w:val="576"/>
        </w:trPr>
        <w:tc>
          <w:tcPr>
            <w:tcW w:w="5177" w:type="dxa"/>
            <w:shd w:val="clear" w:color="auto" w:fill="auto"/>
            <w:vAlign w:val="bottom"/>
          </w:tcPr>
          <w:p w14:paraId="68F995A3" w14:textId="77777777" w:rsidR="00917075" w:rsidRDefault="00917075" w:rsidP="003673A5">
            <w:pPr>
              <w:pStyle w:val="0"/>
              <w:widowControl w:val="0"/>
              <w:spacing w:line="360" w:lineRule="auto"/>
              <w:jc w:val="center"/>
              <w:rPr>
                <w:rFonts w:ascii="宋体" w:hAnsi="宋体" w:cs="宋体" w:hint="eastAsia"/>
                <w:sz w:val="24"/>
                <w:szCs w:val="24"/>
              </w:rPr>
            </w:pPr>
            <w:r>
              <w:rPr>
                <w:rFonts w:ascii="宋体" w:hAnsi="宋体" w:cs="宋体" w:hint="eastAsia"/>
                <w:sz w:val="24"/>
                <w:szCs w:val="24"/>
              </w:rPr>
              <w:t>项目内容</w:t>
            </w:r>
          </w:p>
        </w:tc>
        <w:tc>
          <w:tcPr>
            <w:tcW w:w="817" w:type="dxa"/>
            <w:shd w:val="clear" w:color="auto" w:fill="auto"/>
            <w:vAlign w:val="bottom"/>
          </w:tcPr>
          <w:p w14:paraId="49EE6B6D" w14:textId="77777777" w:rsidR="00917075" w:rsidRDefault="00917075" w:rsidP="003673A5">
            <w:pPr>
              <w:pStyle w:val="0"/>
              <w:widowControl w:val="0"/>
              <w:spacing w:line="360" w:lineRule="auto"/>
              <w:jc w:val="center"/>
              <w:rPr>
                <w:rFonts w:ascii="宋体" w:hAnsi="宋体" w:cs="宋体" w:hint="eastAsia"/>
                <w:sz w:val="24"/>
                <w:szCs w:val="24"/>
              </w:rPr>
            </w:pPr>
            <w:r>
              <w:rPr>
                <w:rFonts w:ascii="宋体" w:hAnsi="宋体" w:cs="宋体" w:hint="eastAsia"/>
                <w:sz w:val="24"/>
                <w:szCs w:val="24"/>
              </w:rPr>
              <w:t>单位</w:t>
            </w:r>
          </w:p>
        </w:tc>
        <w:tc>
          <w:tcPr>
            <w:tcW w:w="1566" w:type="dxa"/>
            <w:shd w:val="clear" w:color="auto" w:fill="auto"/>
            <w:vAlign w:val="bottom"/>
          </w:tcPr>
          <w:p w14:paraId="5A9C0CF0" w14:textId="77777777" w:rsidR="00917075" w:rsidRDefault="00917075" w:rsidP="003673A5">
            <w:pPr>
              <w:pStyle w:val="0"/>
              <w:widowControl w:val="0"/>
              <w:spacing w:line="360" w:lineRule="auto"/>
              <w:jc w:val="center"/>
              <w:rPr>
                <w:rFonts w:ascii="宋体" w:hAnsi="宋体" w:cs="宋体" w:hint="eastAsia"/>
                <w:sz w:val="24"/>
                <w:szCs w:val="24"/>
              </w:rPr>
            </w:pPr>
            <w:r>
              <w:rPr>
                <w:rFonts w:ascii="宋体" w:hAnsi="宋体" w:cs="宋体" w:hint="eastAsia"/>
                <w:sz w:val="24"/>
                <w:szCs w:val="24"/>
              </w:rPr>
              <w:t>预估总量</w:t>
            </w:r>
          </w:p>
        </w:tc>
        <w:tc>
          <w:tcPr>
            <w:tcW w:w="1850" w:type="dxa"/>
            <w:shd w:val="clear" w:color="auto" w:fill="auto"/>
            <w:vAlign w:val="bottom"/>
          </w:tcPr>
          <w:p w14:paraId="2FA932F2" w14:textId="77777777" w:rsidR="00917075" w:rsidRDefault="00917075" w:rsidP="003673A5">
            <w:pPr>
              <w:pStyle w:val="0"/>
              <w:widowControl w:val="0"/>
              <w:spacing w:line="360" w:lineRule="auto"/>
              <w:jc w:val="center"/>
              <w:rPr>
                <w:rFonts w:ascii="宋体" w:hAnsi="宋体" w:cs="宋体" w:hint="eastAsia"/>
                <w:sz w:val="24"/>
                <w:szCs w:val="24"/>
              </w:rPr>
            </w:pPr>
            <w:r>
              <w:rPr>
                <w:rFonts w:ascii="宋体" w:hAnsi="宋体" w:cs="宋体" w:hint="eastAsia"/>
                <w:sz w:val="24"/>
                <w:szCs w:val="24"/>
              </w:rPr>
              <w:t>单价（含税）</w:t>
            </w:r>
          </w:p>
        </w:tc>
      </w:tr>
      <w:tr w:rsidR="00917075" w14:paraId="2A3ED42C" w14:textId="77777777" w:rsidTr="003673A5">
        <w:trPr>
          <w:trHeight w:val="397"/>
        </w:trPr>
        <w:tc>
          <w:tcPr>
            <w:tcW w:w="5177" w:type="dxa"/>
            <w:shd w:val="clear" w:color="auto" w:fill="auto"/>
            <w:vAlign w:val="bottom"/>
          </w:tcPr>
          <w:p w14:paraId="6ADABFBB" w14:textId="77777777" w:rsidR="00917075" w:rsidRDefault="00917075" w:rsidP="003673A5">
            <w:pPr>
              <w:pStyle w:val="0"/>
              <w:widowControl w:val="0"/>
              <w:spacing w:line="360" w:lineRule="auto"/>
              <w:rPr>
                <w:rFonts w:ascii="宋体" w:hAnsi="宋体" w:cs="宋体" w:hint="eastAsia"/>
                <w:sz w:val="24"/>
                <w:szCs w:val="24"/>
              </w:rPr>
            </w:pPr>
            <w:r>
              <w:rPr>
                <w:rFonts w:ascii="宋体" w:hAnsi="宋体" w:cs="宋体" w:hint="eastAsia"/>
                <w:sz w:val="24"/>
                <w:szCs w:val="24"/>
              </w:rPr>
              <w:t>原料类（装卸、筛选、码板、叉车运输）</w:t>
            </w:r>
          </w:p>
        </w:tc>
        <w:tc>
          <w:tcPr>
            <w:tcW w:w="817" w:type="dxa"/>
            <w:shd w:val="clear" w:color="auto" w:fill="auto"/>
            <w:vAlign w:val="bottom"/>
          </w:tcPr>
          <w:p w14:paraId="64FA54C1" w14:textId="77777777" w:rsidR="00917075" w:rsidRDefault="00917075" w:rsidP="003673A5">
            <w:pPr>
              <w:pStyle w:val="0"/>
              <w:widowControl w:val="0"/>
              <w:spacing w:line="360" w:lineRule="auto"/>
              <w:jc w:val="center"/>
              <w:rPr>
                <w:rFonts w:ascii="宋体" w:hAnsi="宋体" w:cs="宋体" w:hint="eastAsia"/>
                <w:sz w:val="24"/>
                <w:szCs w:val="24"/>
              </w:rPr>
            </w:pPr>
            <w:r>
              <w:rPr>
                <w:rFonts w:ascii="宋体" w:hAnsi="宋体" w:cs="宋体" w:hint="eastAsia"/>
                <w:sz w:val="24"/>
                <w:szCs w:val="24"/>
              </w:rPr>
              <w:t>吨</w:t>
            </w:r>
          </w:p>
        </w:tc>
        <w:tc>
          <w:tcPr>
            <w:tcW w:w="1566" w:type="dxa"/>
            <w:shd w:val="clear" w:color="auto" w:fill="auto"/>
            <w:vAlign w:val="bottom"/>
          </w:tcPr>
          <w:p w14:paraId="729258A3" w14:textId="77777777" w:rsidR="00917075" w:rsidRDefault="00917075" w:rsidP="003673A5">
            <w:pPr>
              <w:pStyle w:val="0"/>
              <w:widowControl w:val="0"/>
              <w:spacing w:line="360" w:lineRule="auto"/>
              <w:jc w:val="center"/>
              <w:rPr>
                <w:rFonts w:ascii="宋体" w:hAnsi="宋体" w:cs="宋体"/>
                <w:sz w:val="24"/>
                <w:szCs w:val="24"/>
              </w:rPr>
            </w:pPr>
            <w:r>
              <w:rPr>
                <w:rFonts w:ascii="宋体" w:hAnsi="宋体" w:cs="宋体" w:hint="eastAsia"/>
                <w:sz w:val="24"/>
                <w:szCs w:val="24"/>
              </w:rPr>
              <w:t>11393</w:t>
            </w:r>
          </w:p>
        </w:tc>
        <w:tc>
          <w:tcPr>
            <w:tcW w:w="1850" w:type="dxa"/>
            <w:shd w:val="clear" w:color="auto" w:fill="auto"/>
            <w:vAlign w:val="bottom"/>
          </w:tcPr>
          <w:p w14:paraId="735F4DF6" w14:textId="77777777" w:rsidR="00917075" w:rsidRDefault="00917075" w:rsidP="003673A5">
            <w:pPr>
              <w:pStyle w:val="0"/>
              <w:widowControl w:val="0"/>
              <w:spacing w:line="360" w:lineRule="auto"/>
              <w:jc w:val="center"/>
              <w:rPr>
                <w:rFonts w:ascii="宋体" w:hAnsi="宋体" w:cs="宋体" w:hint="eastAsia"/>
                <w:sz w:val="24"/>
                <w:szCs w:val="24"/>
              </w:rPr>
            </w:pPr>
          </w:p>
        </w:tc>
      </w:tr>
      <w:tr w:rsidR="00917075" w14:paraId="02304C89" w14:textId="77777777" w:rsidTr="003673A5">
        <w:trPr>
          <w:trHeight w:val="397"/>
        </w:trPr>
        <w:tc>
          <w:tcPr>
            <w:tcW w:w="5177" w:type="dxa"/>
            <w:shd w:val="clear" w:color="auto" w:fill="auto"/>
            <w:vAlign w:val="bottom"/>
          </w:tcPr>
          <w:p w14:paraId="475E74ED" w14:textId="77777777" w:rsidR="00917075" w:rsidRDefault="00917075" w:rsidP="003673A5">
            <w:pPr>
              <w:pStyle w:val="0"/>
              <w:widowControl w:val="0"/>
              <w:spacing w:line="360" w:lineRule="auto"/>
              <w:rPr>
                <w:rFonts w:ascii="宋体" w:hAnsi="宋体" w:cs="宋体" w:hint="eastAsia"/>
                <w:sz w:val="24"/>
                <w:szCs w:val="24"/>
              </w:rPr>
            </w:pPr>
            <w:r>
              <w:rPr>
                <w:rFonts w:ascii="宋体" w:hAnsi="宋体" w:cs="宋体" w:hint="eastAsia"/>
                <w:sz w:val="24"/>
                <w:szCs w:val="24"/>
              </w:rPr>
              <w:t>包材总务类（装卸、筛选、码板、叉车运输）</w:t>
            </w:r>
          </w:p>
        </w:tc>
        <w:tc>
          <w:tcPr>
            <w:tcW w:w="817" w:type="dxa"/>
            <w:shd w:val="clear" w:color="auto" w:fill="auto"/>
            <w:vAlign w:val="bottom"/>
          </w:tcPr>
          <w:p w14:paraId="0DB872E1" w14:textId="77777777" w:rsidR="00917075" w:rsidRDefault="00917075" w:rsidP="003673A5">
            <w:pPr>
              <w:pStyle w:val="0"/>
              <w:widowControl w:val="0"/>
              <w:spacing w:line="360" w:lineRule="auto"/>
              <w:jc w:val="center"/>
              <w:rPr>
                <w:rFonts w:ascii="宋体" w:hAnsi="宋体" w:cs="宋体" w:hint="eastAsia"/>
                <w:sz w:val="24"/>
                <w:szCs w:val="24"/>
              </w:rPr>
            </w:pPr>
            <w:r>
              <w:rPr>
                <w:rFonts w:ascii="宋体" w:hAnsi="宋体" w:cs="宋体" w:hint="eastAsia"/>
                <w:sz w:val="24"/>
                <w:szCs w:val="24"/>
              </w:rPr>
              <w:t>吨</w:t>
            </w:r>
          </w:p>
        </w:tc>
        <w:tc>
          <w:tcPr>
            <w:tcW w:w="1566" w:type="dxa"/>
            <w:shd w:val="clear" w:color="auto" w:fill="auto"/>
            <w:vAlign w:val="bottom"/>
          </w:tcPr>
          <w:p w14:paraId="781BDFDA" w14:textId="77777777" w:rsidR="00917075" w:rsidRDefault="00917075" w:rsidP="003673A5">
            <w:pPr>
              <w:pStyle w:val="0"/>
              <w:widowControl w:val="0"/>
              <w:spacing w:line="360" w:lineRule="auto"/>
              <w:jc w:val="center"/>
              <w:rPr>
                <w:rFonts w:ascii="宋体" w:hAnsi="宋体" w:cs="宋体"/>
                <w:sz w:val="24"/>
                <w:szCs w:val="24"/>
              </w:rPr>
            </w:pPr>
            <w:r>
              <w:rPr>
                <w:rFonts w:ascii="宋体" w:hAnsi="宋体" w:cs="宋体" w:hint="eastAsia"/>
                <w:sz w:val="24"/>
                <w:szCs w:val="24"/>
              </w:rPr>
              <w:t>约51</w:t>
            </w:r>
          </w:p>
        </w:tc>
        <w:tc>
          <w:tcPr>
            <w:tcW w:w="1850" w:type="dxa"/>
            <w:shd w:val="clear" w:color="auto" w:fill="auto"/>
            <w:vAlign w:val="bottom"/>
          </w:tcPr>
          <w:p w14:paraId="60679E49" w14:textId="77777777" w:rsidR="00917075" w:rsidRDefault="00917075" w:rsidP="003673A5">
            <w:pPr>
              <w:pStyle w:val="0"/>
              <w:widowControl w:val="0"/>
              <w:spacing w:line="360" w:lineRule="auto"/>
              <w:jc w:val="center"/>
              <w:rPr>
                <w:rFonts w:ascii="宋体" w:hAnsi="宋体" w:cs="宋体" w:hint="eastAsia"/>
                <w:sz w:val="24"/>
                <w:szCs w:val="24"/>
              </w:rPr>
            </w:pPr>
          </w:p>
        </w:tc>
      </w:tr>
      <w:tr w:rsidR="00917075" w14:paraId="16AA6B4E" w14:textId="77777777" w:rsidTr="003673A5">
        <w:trPr>
          <w:trHeight w:val="397"/>
        </w:trPr>
        <w:tc>
          <w:tcPr>
            <w:tcW w:w="5177" w:type="dxa"/>
            <w:shd w:val="clear" w:color="auto" w:fill="auto"/>
            <w:vAlign w:val="bottom"/>
          </w:tcPr>
          <w:p w14:paraId="11F4DA78" w14:textId="77777777" w:rsidR="00917075" w:rsidRDefault="00917075" w:rsidP="003673A5">
            <w:pPr>
              <w:pStyle w:val="0"/>
              <w:widowControl w:val="0"/>
              <w:spacing w:line="360" w:lineRule="auto"/>
              <w:rPr>
                <w:rFonts w:ascii="宋体" w:hAnsi="宋体" w:cs="宋体" w:hint="eastAsia"/>
                <w:sz w:val="24"/>
                <w:szCs w:val="24"/>
              </w:rPr>
            </w:pPr>
            <w:r>
              <w:rPr>
                <w:rFonts w:ascii="宋体" w:hAnsi="宋体" w:cs="宋体" w:hint="eastAsia"/>
                <w:sz w:val="24"/>
                <w:szCs w:val="24"/>
              </w:rPr>
              <w:t>包材总务类（装卸、筛选、码板、叉车运输）</w:t>
            </w:r>
          </w:p>
        </w:tc>
        <w:tc>
          <w:tcPr>
            <w:tcW w:w="817" w:type="dxa"/>
            <w:shd w:val="clear" w:color="auto" w:fill="auto"/>
            <w:vAlign w:val="bottom"/>
          </w:tcPr>
          <w:p w14:paraId="796DF7FF" w14:textId="77777777" w:rsidR="00917075" w:rsidRDefault="00917075" w:rsidP="003673A5">
            <w:pPr>
              <w:pStyle w:val="0"/>
              <w:widowControl w:val="0"/>
              <w:spacing w:line="360" w:lineRule="auto"/>
              <w:jc w:val="center"/>
              <w:rPr>
                <w:rFonts w:ascii="宋体" w:hAnsi="宋体" w:cs="宋体" w:hint="eastAsia"/>
                <w:sz w:val="24"/>
                <w:szCs w:val="24"/>
              </w:rPr>
            </w:pPr>
            <w:proofErr w:type="gramStart"/>
            <w:r>
              <w:rPr>
                <w:rFonts w:ascii="宋体" w:hAnsi="宋体" w:cs="宋体" w:hint="eastAsia"/>
                <w:sz w:val="24"/>
                <w:szCs w:val="24"/>
              </w:rPr>
              <w:t>个</w:t>
            </w:r>
            <w:proofErr w:type="gramEnd"/>
          </w:p>
        </w:tc>
        <w:tc>
          <w:tcPr>
            <w:tcW w:w="1566" w:type="dxa"/>
            <w:shd w:val="clear" w:color="auto" w:fill="auto"/>
            <w:vAlign w:val="bottom"/>
          </w:tcPr>
          <w:p w14:paraId="0ACFF0A5" w14:textId="77777777" w:rsidR="00917075" w:rsidRDefault="00917075" w:rsidP="003673A5">
            <w:pPr>
              <w:pStyle w:val="0"/>
              <w:widowControl w:val="0"/>
              <w:spacing w:line="360" w:lineRule="auto"/>
              <w:jc w:val="center"/>
              <w:rPr>
                <w:rFonts w:ascii="宋体" w:hAnsi="宋体" w:cs="宋体" w:hint="eastAsia"/>
                <w:sz w:val="24"/>
                <w:szCs w:val="24"/>
              </w:rPr>
            </w:pPr>
            <w:r>
              <w:rPr>
                <w:rFonts w:ascii="宋体" w:hAnsi="宋体" w:cs="宋体" w:hint="eastAsia"/>
                <w:sz w:val="24"/>
                <w:szCs w:val="24"/>
              </w:rPr>
              <w:t>约222万</w:t>
            </w:r>
          </w:p>
        </w:tc>
        <w:tc>
          <w:tcPr>
            <w:tcW w:w="1850" w:type="dxa"/>
            <w:shd w:val="clear" w:color="auto" w:fill="auto"/>
            <w:vAlign w:val="bottom"/>
          </w:tcPr>
          <w:p w14:paraId="664F98EB" w14:textId="77777777" w:rsidR="00917075" w:rsidRDefault="00917075" w:rsidP="003673A5">
            <w:pPr>
              <w:pStyle w:val="0"/>
              <w:widowControl w:val="0"/>
              <w:spacing w:line="360" w:lineRule="auto"/>
              <w:jc w:val="center"/>
              <w:rPr>
                <w:rFonts w:ascii="宋体" w:hAnsi="宋体" w:cs="宋体" w:hint="eastAsia"/>
                <w:sz w:val="24"/>
                <w:szCs w:val="24"/>
              </w:rPr>
            </w:pPr>
          </w:p>
        </w:tc>
      </w:tr>
      <w:tr w:rsidR="00917075" w14:paraId="0D3A4E6E" w14:textId="77777777" w:rsidTr="003673A5">
        <w:trPr>
          <w:trHeight w:val="397"/>
        </w:trPr>
        <w:tc>
          <w:tcPr>
            <w:tcW w:w="5177" w:type="dxa"/>
            <w:shd w:val="clear" w:color="auto" w:fill="auto"/>
            <w:vAlign w:val="bottom"/>
          </w:tcPr>
          <w:p w14:paraId="22E35373" w14:textId="77777777" w:rsidR="00917075" w:rsidRDefault="00917075" w:rsidP="003673A5">
            <w:pPr>
              <w:pStyle w:val="0"/>
              <w:widowControl w:val="0"/>
              <w:spacing w:line="360" w:lineRule="auto"/>
              <w:rPr>
                <w:rFonts w:ascii="宋体" w:hAnsi="宋体" w:cs="宋体" w:hint="eastAsia"/>
                <w:sz w:val="24"/>
                <w:szCs w:val="24"/>
              </w:rPr>
            </w:pPr>
            <w:r>
              <w:rPr>
                <w:rFonts w:ascii="宋体" w:hAnsi="宋体" w:cs="宋体" w:hint="eastAsia"/>
                <w:sz w:val="24"/>
                <w:szCs w:val="24"/>
              </w:rPr>
              <w:t>包材总务类（装卸、筛选、码板、叉车运输）</w:t>
            </w:r>
          </w:p>
        </w:tc>
        <w:tc>
          <w:tcPr>
            <w:tcW w:w="817" w:type="dxa"/>
            <w:shd w:val="clear" w:color="auto" w:fill="auto"/>
            <w:vAlign w:val="bottom"/>
          </w:tcPr>
          <w:p w14:paraId="06051A87" w14:textId="77777777" w:rsidR="00917075" w:rsidRDefault="00917075" w:rsidP="003673A5">
            <w:pPr>
              <w:pStyle w:val="0"/>
              <w:widowControl w:val="0"/>
              <w:spacing w:line="360" w:lineRule="auto"/>
              <w:jc w:val="center"/>
              <w:rPr>
                <w:rFonts w:ascii="宋体" w:hAnsi="宋体" w:cs="宋体" w:hint="eastAsia"/>
                <w:sz w:val="24"/>
                <w:szCs w:val="24"/>
              </w:rPr>
            </w:pPr>
            <w:r>
              <w:rPr>
                <w:rFonts w:ascii="宋体" w:hAnsi="宋体" w:cs="宋体" w:hint="eastAsia"/>
                <w:sz w:val="24"/>
                <w:szCs w:val="24"/>
              </w:rPr>
              <w:t>件</w:t>
            </w:r>
          </w:p>
        </w:tc>
        <w:tc>
          <w:tcPr>
            <w:tcW w:w="1566" w:type="dxa"/>
            <w:shd w:val="clear" w:color="auto" w:fill="auto"/>
            <w:vAlign w:val="bottom"/>
          </w:tcPr>
          <w:p w14:paraId="0CD765EB" w14:textId="77777777" w:rsidR="00917075" w:rsidRDefault="00917075" w:rsidP="003673A5">
            <w:pPr>
              <w:pStyle w:val="0"/>
              <w:widowControl w:val="0"/>
              <w:spacing w:line="360" w:lineRule="auto"/>
              <w:jc w:val="center"/>
              <w:rPr>
                <w:rFonts w:ascii="宋体" w:hAnsi="宋体" w:cs="宋体" w:hint="eastAsia"/>
                <w:sz w:val="24"/>
                <w:szCs w:val="24"/>
              </w:rPr>
            </w:pPr>
            <w:r>
              <w:rPr>
                <w:rFonts w:ascii="宋体" w:hAnsi="宋体" w:cs="宋体" w:hint="eastAsia"/>
                <w:sz w:val="24"/>
                <w:szCs w:val="24"/>
              </w:rPr>
              <w:t>约3.7万</w:t>
            </w:r>
          </w:p>
        </w:tc>
        <w:tc>
          <w:tcPr>
            <w:tcW w:w="1850" w:type="dxa"/>
            <w:shd w:val="clear" w:color="auto" w:fill="auto"/>
            <w:vAlign w:val="bottom"/>
          </w:tcPr>
          <w:p w14:paraId="3E6D96AD" w14:textId="77777777" w:rsidR="00917075" w:rsidRDefault="00917075" w:rsidP="003673A5">
            <w:pPr>
              <w:pStyle w:val="0"/>
              <w:widowControl w:val="0"/>
              <w:spacing w:line="360" w:lineRule="auto"/>
              <w:jc w:val="center"/>
              <w:rPr>
                <w:rFonts w:ascii="宋体" w:hAnsi="宋体" w:cs="宋体" w:hint="eastAsia"/>
                <w:sz w:val="24"/>
                <w:szCs w:val="24"/>
              </w:rPr>
            </w:pPr>
          </w:p>
        </w:tc>
      </w:tr>
      <w:tr w:rsidR="00917075" w14:paraId="0A528586" w14:textId="77777777" w:rsidTr="003673A5">
        <w:trPr>
          <w:trHeight w:val="397"/>
        </w:trPr>
        <w:tc>
          <w:tcPr>
            <w:tcW w:w="5177" w:type="dxa"/>
            <w:shd w:val="clear" w:color="auto" w:fill="auto"/>
            <w:vAlign w:val="bottom"/>
          </w:tcPr>
          <w:p w14:paraId="10DF94CD" w14:textId="77777777" w:rsidR="00917075" w:rsidRDefault="00917075" w:rsidP="003673A5">
            <w:pPr>
              <w:pStyle w:val="0"/>
              <w:widowControl w:val="0"/>
              <w:spacing w:line="360" w:lineRule="auto"/>
              <w:rPr>
                <w:rFonts w:ascii="宋体" w:hAnsi="宋体" w:cs="宋体" w:hint="eastAsia"/>
                <w:sz w:val="24"/>
                <w:szCs w:val="24"/>
              </w:rPr>
            </w:pPr>
            <w:r>
              <w:rPr>
                <w:rFonts w:ascii="宋体" w:hAnsi="宋体" w:cs="宋体" w:hint="eastAsia"/>
                <w:sz w:val="24"/>
                <w:szCs w:val="24"/>
              </w:rPr>
              <w:t>叉车服务</w:t>
            </w:r>
          </w:p>
        </w:tc>
        <w:tc>
          <w:tcPr>
            <w:tcW w:w="817" w:type="dxa"/>
            <w:shd w:val="clear" w:color="auto" w:fill="auto"/>
            <w:vAlign w:val="bottom"/>
          </w:tcPr>
          <w:p w14:paraId="6C5C30D8" w14:textId="77777777" w:rsidR="00917075" w:rsidRDefault="00917075" w:rsidP="003673A5">
            <w:pPr>
              <w:pStyle w:val="0"/>
              <w:widowControl w:val="0"/>
              <w:spacing w:line="360" w:lineRule="auto"/>
              <w:jc w:val="center"/>
              <w:rPr>
                <w:rFonts w:ascii="宋体" w:hAnsi="宋体" w:cs="宋体" w:hint="eastAsia"/>
                <w:sz w:val="24"/>
                <w:szCs w:val="24"/>
              </w:rPr>
            </w:pPr>
            <w:r>
              <w:rPr>
                <w:rFonts w:ascii="宋体" w:hAnsi="宋体" w:cs="宋体" w:hint="eastAsia"/>
                <w:sz w:val="24"/>
                <w:szCs w:val="24"/>
              </w:rPr>
              <w:t>年</w:t>
            </w:r>
          </w:p>
        </w:tc>
        <w:tc>
          <w:tcPr>
            <w:tcW w:w="1566" w:type="dxa"/>
            <w:shd w:val="clear" w:color="auto" w:fill="auto"/>
            <w:vAlign w:val="bottom"/>
          </w:tcPr>
          <w:p w14:paraId="27CACD66" w14:textId="77777777" w:rsidR="00917075" w:rsidRDefault="00917075" w:rsidP="003673A5">
            <w:pPr>
              <w:pStyle w:val="0"/>
              <w:widowControl w:val="0"/>
              <w:spacing w:line="360" w:lineRule="auto"/>
              <w:jc w:val="center"/>
              <w:rPr>
                <w:rFonts w:ascii="宋体" w:hAnsi="宋体" w:cs="宋体" w:hint="eastAsia"/>
                <w:sz w:val="24"/>
                <w:szCs w:val="24"/>
              </w:rPr>
            </w:pPr>
            <w:r>
              <w:rPr>
                <w:rFonts w:ascii="宋体" w:hAnsi="宋体" w:cs="宋体" w:hint="eastAsia"/>
                <w:sz w:val="24"/>
                <w:szCs w:val="24"/>
              </w:rPr>
              <w:t>/</w:t>
            </w:r>
          </w:p>
        </w:tc>
        <w:tc>
          <w:tcPr>
            <w:tcW w:w="1850" w:type="dxa"/>
            <w:shd w:val="clear" w:color="auto" w:fill="auto"/>
            <w:vAlign w:val="bottom"/>
          </w:tcPr>
          <w:p w14:paraId="2A369082" w14:textId="77777777" w:rsidR="00917075" w:rsidRDefault="00917075" w:rsidP="003673A5">
            <w:pPr>
              <w:pStyle w:val="0"/>
              <w:widowControl w:val="0"/>
              <w:spacing w:line="360" w:lineRule="auto"/>
              <w:jc w:val="center"/>
              <w:rPr>
                <w:rFonts w:ascii="宋体" w:hAnsi="宋体" w:cs="宋体" w:hint="eastAsia"/>
                <w:sz w:val="24"/>
                <w:szCs w:val="24"/>
              </w:rPr>
            </w:pPr>
          </w:p>
        </w:tc>
      </w:tr>
      <w:tr w:rsidR="00917075" w14:paraId="0F793A22" w14:textId="77777777" w:rsidTr="003673A5">
        <w:trPr>
          <w:trHeight w:val="397"/>
        </w:trPr>
        <w:tc>
          <w:tcPr>
            <w:tcW w:w="5177" w:type="dxa"/>
            <w:shd w:val="clear" w:color="auto" w:fill="auto"/>
            <w:vAlign w:val="bottom"/>
          </w:tcPr>
          <w:p w14:paraId="1AD9254C" w14:textId="77777777" w:rsidR="00917075" w:rsidRDefault="00917075" w:rsidP="003673A5">
            <w:pPr>
              <w:pStyle w:val="0"/>
              <w:widowControl w:val="0"/>
              <w:spacing w:line="360" w:lineRule="auto"/>
              <w:rPr>
                <w:rFonts w:ascii="宋体" w:hAnsi="宋体" w:cs="宋体"/>
                <w:sz w:val="24"/>
                <w:szCs w:val="24"/>
              </w:rPr>
            </w:pPr>
            <w:r>
              <w:rPr>
                <w:rFonts w:ascii="宋体" w:hAnsi="宋体" w:cs="宋体" w:hint="eastAsia"/>
                <w:sz w:val="24"/>
                <w:szCs w:val="24"/>
              </w:rPr>
              <w:t>年度叉车维修保养服务</w:t>
            </w:r>
          </w:p>
        </w:tc>
        <w:tc>
          <w:tcPr>
            <w:tcW w:w="817" w:type="dxa"/>
            <w:shd w:val="clear" w:color="auto" w:fill="auto"/>
            <w:vAlign w:val="bottom"/>
          </w:tcPr>
          <w:p w14:paraId="17789041" w14:textId="77777777" w:rsidR="00917075" w:rsidRDefault="00917075" w:rsidP="003673A5">
            <w:pPr>
              <w:pStyle w:val="0"/>
              <w:widowControl w:val="0"/>
              <w:spacing w:line="360" w:lineRule="auto"/>
              <w:jc w:val="center"/>
              <w:rPr>
                <w:rFonts w:ascii="宋体" w:hAnsi="宋体" w:cs="宋体"/>
                <w:sz w:val="24"/>
                <w:szCs w:val="24"/>
              </w:rPr>
            </w:pPr>
            <w:r>
              <w:rPr>
                <w:rFonts w:ascii="宋体" w:hAnsi="宋体" w:cs="宋体" w:hint="eastAsia"/>
                <w:sz w:val="24"/>
                <w:szCs w:val="24"/>
              </w:rPr>
              <w:t>年</w:t>
            </w:r>
          </w:p>
        </w:tc>
        <w:tc>
          <w:tcPr>
            <w:tcW w:w="1566" w:type="dxa"/>
            <w:shd w:val="clear" w:color="auto" w:fill="auto"/>
            <w:vAlign w:val="bottom"/>
          </w:tcPr>
          <w:p w14:paraId="0742D792" w14:textId="77777777" w:rsidR="00917075" w:rsidRDefault="00917075" w:rsidP="003673A5">
            <w:pPr>
              <w:pStyle w:val="0"/>
              <w:widowControl w:val="0"/>
              <w:spacing w:line="360" w:lineRule="auto"/>
              <w:jc w:val="center"/>
              <w:rPr>
                <w:rFonts w:ascii="宋体" w:hAnsi="宋体" w:cs="宋体"/>
                <w:sz w:val="24"/>
                <w:szCs w:val="24"/>
              </w:rPr>
            </w:pPr>
            <w:r>
              <w:rPr>
                <w:rFonts w:ascii="宋体" w:hAnsi="宋体" w:cs="宋体" w:hint="eastAsia"/>
                <w:sz w:val="24"/>
                <w:szCs w:val="24"/>
              </w:rPr>
              <w:t>/</w:t>
            </w:r>
          </w:p>
        </w:tc>
        <w:tc>
          <w:tcPr>
            <w:tcW w:w="1850" w:type="dxa"/>
            <w:shd w:val="clear" w:color="auto" w:fill="auto"/>
            <w:vAlign w:val="bottom"/>
          </w:tcPr>
          <w:p w14:paraId="2A54BA3B" w14:textId="77777777" w:rsidR="00917075" w:rsidRDefault="00917075" w:rsidP="003673A5">
            <w:pPr>
              <w:pStyle w:val="0"/>
              <w:widowControl w:val="0"/>
              <w:spacing w:line="360" w:lineRule="auto"/>
              <w:jc w:val="center"/>
              <w:rPr>
                <w:rFonts w:ascii="宋体" w:hAnsi="宋体" w:cs="宋体" w:hint="eastAsia"/>
                <w:sz w:val="24"/>
                <w:szCs w:val="24"/>
              </w:rPr>
            </w:pPr>
          </w:p>
        </w:tc>
      </w:tr>
    </w:tbl>
    <w:p w14:paraId="38B7F5E1" w14:textId="77777777" w:rsidR="00917075" w:rsidRDefault="00917075" w:rsidP="00917075">
      <w:pPr>
        <w:pStyle w:val="0"/>
        <w:widowControl w:val="0"/>
        <w:spacing w:line="360" w:lineRule="auto"/>
        <w:ind w:firstLineChars="200" w:firstLine="480"/>
        <w:jc w:val="both"/>
        <w:rPr>
          <w:rFonts w:ascii="宋体" w:hAnsi="宋体" w:cs="宋体" w:hint="eastAsia"/>
          <w:sz w:val="24"/>
          <w:szCs w:val="24"/>
        </w:rPr>
      </w:pPr>
      <w:r>
        <w:rPr>
          <w:rFonts w:ascii="宋体" w:hAnsi="宋体" w:cs="宋体" w:hint="eastAsia"/>
          <w:sz w:val="24"/>
          <w:szCs w:val="24"/>
        </w:rPr>
        <w:t>说明：</w:t>
      </w:r>
    </w:p>
    <w:p w14:paraId="0460962E" w14:textId="77777777" w:rsidR="00917075" w:rsidRDefault="00917075" w:rsidP="00917075">
      <w:pPr>
        <w:pStyle w:val="0"/>
        <w:widowControl w:val="0"/>
        <w:numPr>
          <w:ilvl w:val="0"/>
          <w:numId w:val="2"/>
        </w:numPr>
        <w:spacing w:line="360" w:lineRule="auto"/>
        <w:ind w:firstLineChars="200" w:firstLine="480"/>
        <w:rPr>
          <w:rFonts w:ascii="宋体" w:hAnsi="宋体" w:cs="宋体" w:hint="eastAsia"/>
          <w:sz w:val="24"/>
          <w:szCs w:val="24"/>
        </w:rPr>
      </w:pPr>
      <w:r>
        <w:rPr>
          <w:rFonts w:ascii="宋体" w:hAnsi="宋体" w:cs="宋体" w:hint="eastAsia"/>
          <w:sz w:val="24"/>
          <w:szCs w:val="24"/>
        </w:rPr>
        <w:t>预估数量不作为实际交货数量的承诺，只作为评标参考数值，具体数量以实际数量为准。</w:t>
      </w:r>
    </w:p>
    <w:p w14:paraId="086E033C" w14:textId="77777777" w:rsidR="00917075" w:rsidRDefault="00917075" w:rsidP="00917075">
      <w:pPr>
        <w:pStyle w:val="0"/>
        <w:widowControl w:val="0"/>
        <w:numPr>
          <w:ilvl w:val="0"/>
          <w:numId w:val="2"/>
        </w:numPr>
        <w:spacing w:line="360" w:lineRule="auto"/>
        <w:ind w:firstLineChars="200" w:firstLine="480"/>
        <w:rPr>
          <w:rFonts w:ascii="宋体" w:hAnsi="宋体" w:cs="宋体" w:hint="eastAsia"/>
          <w:sz w:val="24"/>
          <w:szCs w:val="24"/>
        </w:rPr>
      </w:pPr>
      <w:r>
        <w:rPr>
          <w:rFonts w:ascii="宋体" w:hAnsi="宋体" w:cs="宋体" w:hint="eastAsia"/>
          <w:sz w:val="24"/>
          <w:szCs w:val="24"/>
        </w:rPr>
        <w:t>年度叉车维修保养服务对象：四台平衡重式叉车、三台站立式电动托盘车、四台步行式电动托盘车的</w:t>
      </w:r>
    </w:p>
    <w:p w14:paraId="7F7EC1D3" w14:textId="77777777" w:rsidR="00917075" w:rsidRDefault="00917075" w:rsidP="00917075">
      <w:pPr>
        <w:pStyle w:val="0"/>
        <w:widowControl w:val="0"/>
        <w:numPr>
          <w:ilvl w:val="0"/>
          <w:numId w:val="2"/>
        </w:numPr>
        <w:spacing w:line="360" w:lineRule="auto"/>
        <w:ind w:firstLineChars="200" w:firstLine="480"/>
        <w:rPr>
          <w:rFonts w:ascii="宋体" w:hAnsi="宋体" w:cs="宋体" w:hint="eastAsia"/>
          <w:sz w:val="24"/>
          <w:szCs w:val="24"/>
        </w:rPr>
      </w:pPr>
      <w:r>
        <w:rPr>
          <w:rFonts w:ascii="宋体" w:hAnsi="宋体" w:cs="宋体" w:hint="eastAsia"/>
          <w:sz w:val="24"/>
          <w:szCs w:val="24"/>
        </w:rPr>
        <w:t>项目期间我司根据运作情况，最多可提供四台平衡重式叉车、三台站立式电动托盘车、四台步行式电动托盘车，其余由服务商自</w:t>
      </w:r>
      <w:proofErr w:type="gramStart"/>
      <w:r>
        <w:rPr>
          <w:rFonts w:ascii="宋体" w:hAnsi="宋体" w:cs="宋体" w:hint="eastAsia"/>
          <w:sz w:val="24"/>
          <w:szCs w:val="24"/>
        </w:rPr>
        <w:t>带符合</w:t>
      </w:r>
      <w:proofErr w:type="gramEnd"/>
      <w:r>
        <w:rPr>
          <w:rFonts w:ascii="宋体" w:hAnsi="宋体" w:cs="宋体" w:hint="eastAsia"/>
          <w:sz w:val="24"/>
          <w:szCs w:val="24"/>
        </w:rPr>
        <w:t>仓储搬运作业要求的叉车（含备用电池）入厂。</w:t>
      </w:r>
    </w:p>
    <w:p w14:paraId="7D8E7D65" w14:textId="77777777" w:rsidR="004231D2" w:rsidRPr="00917075" w:rsidRDefault="004231D2" w:rsidP="00917075"/>
    <w:sectPr w:rsidR="004231D2" w:rsidRPr="00917075">
      <w:pgSz w:w="11906" w:h="16838"/>
      <w:pgMar w:top="1383" w:right="1179" w:bottom="1383" w:left="1179"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EFBE0" w14:textId="77777777" w:rsidR="00F84699" w:rsidRDefault="00F84699" w:rsidP="00675D6D">
      <w:r>
        <w:separator/>
      </w:r>
    </w:p>
  </w:endnote>
  <w:endnote w:type="continuationSeparator" w:id="0">
    <w:p w14:paraId="18EAE9BF" w14:textId="77777777" w:rsidR="00F84699" w:rsidRDefault="00F84699" w:rsidP="00675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F70C0" w14:textId="77777777" w:rsidR="00F84699" w:rsidRDefault="00F84699" w:rsidP="00675D6D">
      <w:r>
        <w:separator/>
      </w:r>
    </w:p>
  </w:footnote>
  <w:footnote w:type="continuationSeparator" w:id="0">
    <w:p w14:paraId="7F9E5203" w14:textId="77777777" w:rsidR="00F84699" w:rsidRDefault="00F84699" w:rsidP="00675D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E57F"/>
    <w:multiLevelType w:val="singleLevel"/>
    <w:tmpl w:val="0094E57F"/>
    <w:lvl w:ilvl="0">
      <w:start w:val="2"/>
      <w:numFmt w:val="chineseCounting"/>
      <w:suff w:val="space"/>
      <w:lvlText w:val="（%1）"/>
      <w:lvlJc w:val="left"/>
      <w:rPr>
        <w:rFonts w:hint="eastAsia"/>
      </w:rPr>
    </w:lvl>
  </w:abstractNum>
  <w:abstractNum w:abstractNumId="1" w15:restartNumberingAfterBreak="0">
    <w:nsid w:val="75319C57"/>
    <w:multiLevelType w:val="singleLevel"/>
    <w:tmpl w:val="75319C57"/>
    <w:lvl w:ilvl="0">
      <w:start w:val="1"/>
      <w:numFmt w:val="decimal"/>
      <w:lvlText w:val="%1."/>
      <w:lvlJc w:val="left"/>
      <w:pPr>
        <w:tabs>
          <w:tab w:val="num" w:pos="312"/>
        </w:tabs>
      </w:pPr>
    </w:lvl>
  </w:abstractNum>
  <w:num w:numId="1" w16cid:durableId="1413350598">
    <w:abstractNumId w:val="0"/>
  </w:num>
  <w:num w:numId="2" w16cid:durableId="11708258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E5A7CCE"/>
    <w:rsid w:val="000410BD"/>
    <w:rsid w:val="00067BC4"/>
    <w:rsid w:val="000B02A3"/>
    <w:rsid w:val="000E1422"/>
    <w:rsid w:val="001F3EE9"/>
    <w:rsid w:val="0022235D"/>
    <w:rsid w:val="00236120"/>
    <w:rsid w:val="002D7EAD"/>
    <w:rsid w:val="00340B6A"/>
    <w:rsid w:val="00392132"/>
    <w:rsid w:val="003C120C"/>
    <w:rsid w:val="004231D2"/>
    <w:rsid w:val="00467C78"/>
    <w:rsid w:val="004C36E7"/>
    <w:rsid w:val="005838A2"/>
    <w:rsid w:val="005B6A43"/>
    <w:rsid w:val="00662278"/>
    <w:rsid w:val="00672B3D"/>
    <w:rsid w:val="00675D6D"/>
    <w:rsid w:val="006915ED"/>
    <w:rsid w:val="00797295"/>
    <w:rsid w:val="008351D6"/>
    <w:rsid w:val="0089618E"/>
    <w:rsid w:val="008F161E"/>
    <w:rsid w:val="00917075"/>
    <w:rsid w:val="009A76D5"/>
    <w:rsid w:val="009B02D6"/>
    <w:rsid w:val="00A27577"/>
    <w:rsid w:val="00AA6301"/>
    <w:rsid w:val="00AC070B"/>
    <w:rsid w:val="00AC091E"/>
    <w:rsid w:val="00B14C30"/>
    <w:rsid w:val="00C124DE"/>
    <w:rsid w:val="00C8134F"/>
    <w:rsid w:val="00D37BEB"/>
    <w:rsid w:val="00D70B9D"/>
    <w:rsid w:val="00D96BC6"/>
    <w:rsid w:val="00DD2113"/>
    <w:rsid w:val="00E56561"/>
    <w:rsid w:val="00ED4544"/>
    <w:rsid w:val="00F1069D"/>
    <w:rsid w:val="00F46255"/>
    <w:rsid w:val="00F81E72"/>
    <w:rsid w:val="00F84699"/>
    <w:rsid w:val="00FC1B72"/>
    <w:rsid w:val="00FD583D"/>
    <w:rsid w:val="01EF3E09"/>
    <w:rsid w:val="02092B5B"/>
    <w:rsid w:val="02966471"/>
    <w:rsid w:val="02B458F1"/>
    <w:rsid w:val="042B07B8"/>
    <w:rsid w:val="04897D29"/>
    <w:rsid w:val="062455D6"/>
    <w:rsid w:val="065912B8"/>
    <w:rsid w:val="075E4FB1"/>
    <w:rsid w:val="076B03C4"/>
    <w:rsid w:val="07820258"/>
    <w:rsid w:val="095B7D86"/>
    <w:rsid w:val="09B94EDA"/>
    <w:rsid w:val="09C23B7F"/>
    <w:rsid w:val="0AA91E61"/>
    <w:rsid w:val="0B342855"/>
    <w:rsid w:val="0C7F2D96"/>
    <w:rsid w:val="0CF66F53"/>
    <w:rsid w:val="0E020DD0"/>
    <w:rsid w:val="101D20CD"/>
    <w:rsid w:val="107D0C1D"/>
    <w:rsid w:val="107E1EE8"/>
    <w:rsid w:val="10871264"/>
    <w:rsid w:val="10911412"/>
    <w:rsid w:val="119C6E55"/>
    <w:rsid w:val="12572A1F"/>
    <w:rsid w:val="1330154D"/>
    <w:rsid w:val="1335164C"/>
    <w:rsid w:val="135A1D76"/>
    <w:rsid w:val="13921AEA"/>
    <w:rsid w:val="1468177B"/>
    <w:rsid w:val="15F52B29"/>
    <w:rsid w:val="169B7F97"/>
    <w:rsid w:val="17E73DFE"/>
    <w:rsid w:val="1842774B"/>
    <w:rsid w:val="18F61740"/>
    <w:rsid w:val="18FC147A"/>
    <w:rsid w:val="199C0C4A"/>
    <w:rsid w:val="19FC30D6"/>
    <w:rsid w:val="1AFA1E94"/>
    <w:rsid w:val="1B396015"/>
    <w:rsid w:val="1B704974"/>
    <w:rsid w:val="1B832554"/>
    <w:rsid w:val="1BF74C73"/>
    <w:rsid w:val="1D121076"/>
    <w:rsid w:val="1D72467E"/>
    <w:rsid w:val="1D8B43A3"/>
    <w:rsid w:val="1E05542D"/>
    <w:rsid w:val="1E155DE5"/>
    <w:rsid w:val="1E7A056A"/>
    <w:rsid w:val="1EB76123"/>
    <w:rsid w:val="1F595067"/>
    <w:rsid w:val="20833676"/>
    <w:rsid w:val="20935827"/>
    <w:rsid w:val="20D41616"/>
    <w:rsid w:val="215D6AA0"/>
    <w:rsid w:val="229331CA"/>
    <w:rsid w:val="23484652"/>
    <w:rsid w:val="244B3356"/>
    <w:rsid w:val="24AB51B9"/>
    <w:rsid w:val="24B92490"/>
    <w:rsid w:val="261D263D"/>
    <w:rsid w:val="263127FC"/>
    <w:rsid w:val="296A1F29"/>
    <w:rsid w:val="29840872"/>
    <w:rsid w:val="2994796F"/>
    <w:rsid w:val="2A386194"/>
    <w:rsid w:val="2B4D08EE"/>
    <w:rsid w:val="2BA614BB"/>
    <w:rsid w:val="2BD10699"/>
    <w:rsid w:val="2C5604E8"/>
    <w:rsid w:val="2C9D7F43"/>
    <w:rsid w:val="2DEE12F2"/>
    <w:rsid w:val="2EA1469D"/>
    <w:rsid w:val="2F663D85"/>
    <w:rsid w:val="303605E1"/>
    <w:rsid w:val="306A3ED1"/>
    <w:rsid w:val="3084018D"/>
    <w:rsid w:val="317B20C0"/>
    <w:rsid w:val="31D05AE2"/>
    <w:rsid w:val="32464096"/>
    <w:rsid w:val="32C07131"/>
    <w:rsid w:val="32DE7FBF"/>
    <w:rsid w:val="33D1730C"/>
    <w:rsid w:val="35CD0739"/>
    <w:rsid w:val="36332313"/>
    <w:rsid w:val="3689320F"/>
    <w:rsid w:val="369559D3"/>
    <w:rsid w:val="37422620"/>
    <w:rsid w:val="378204AB"/>
    <w:rsid w:val="38B2008F"/>
    <w:rsid w:val="38EE60D8"/>
    <w:rsid w:val="394533D9"/>
    <w:rsid w:val="396E0406"/>
    <w:rsid w:val="39935306"/>
    <w:rsid w:val="39A15FF1"/>
    <w:rsid w:val="3A1374E9"/>
    <w:rsid w:val="3A4A3F8E"/>
    <w:rsid w:val="3A9E4645"/>
    <w:rsid w:val="3B59559E"/>
    <w:rsid w:val="3BD36089"/>
    <w:rsid w:val="3C6F6E0F"/>
    <w:rsid w:val="3CE1154D"/>
    <w:rsid w:val="3D015313"/>
    <w:rsid w:val="3D3B57AF"/>
    <w:rsid w:val="3F10586F"/>
    <w:rsid w:val="3F405B59"/>
    <w:rsid w:val="3F9C59AC"/>
    <w:rsid w:val="40994A8B"/>
    <w:rsid w:val="41BB554D"/>
    <w:rsid w:val="420039D5"/>
    <w:rsid w:val="426D5BB1"/>
    <w:rsid w:val="42E046FC"/>
    <w:rsid w:val="42F973FB"/>
    <w:rsid w:val="432E2B6C"/>
    <w:rsid w:val="45CF1404"/>
    <w:rsid w:val="46137036"/>
    <w:rsid w:val="488D6496"/>
    <w:rsid w:val="49056496"/>
    <w:rsid w:val="49AD40A2"/>
    <w:rsid w:val="49FC3CE9"/>
    <w:rsid w:val="4A75230E"/>
    <w:rsid w:val="4C48548D"/>
    <w:rsid w:val="4DB657F2"/>
    <w:rsid w:val="4DCC696E"/>
    <w:rsid w:val="4E1C337B"/>
    <w:rsid w:val="4E3B257B"/>
    <w:rsid w:val="4E5A7CCE"/>
    <w:rsid w:val="4E6E7C7E"/>
    <w:rsid w:val="4EC669EC"/>
    <w:rsid w:val="4EE97904"/>
    <w:rsid w:val="504454E9"/>
    <w:rsid w:val="549F7E2C"/>
    <w:rsid w:val="55081E27"/>
    <w:rsid w:val="553675C4"/>
    <w:rsid w:val="553D2F2E"/>
    <w:rsid w:val="56E2717A"/>
    <w:rsid w:val="58692E6E"/>
    <w:rsid w:val="59761897"/>
    <w:rsid w:val="59C02ADD"/>
    <w:rsid w:val="5A392DD5"/>
    <w:rsid w:val="5B600746"/>
    <w:rsid w:val="5CBD0D45"/>
    <w:rsid w:val="5CF07E59"/>
    <w:rsid w:val="5F4053DD"/>
    <w:rsid w:val="602D2451"/>
    <w:rsid w:val="60AE7A5B"/>
    <w:rsid w:val="60BB6CD6"/>
    <w:rsid w:val="61F532E5"/>
    <w:rsid w:val="62102248"/>
    <w:rsid w:val="625950BD"/>
    <w:rsid w:val="63351F69"/>
    <w:rsid w:val="63F83441"/>
    <w:rsid w:val="64003084"/>
    <w:rsid w:val="641D685C"/>
    <w:rsid w:val="64A265AB"/>
    <w:rsid w:val="670C1ABD"/>
    <w:rsid w:val="67EC4D03"/>
    <w:rsid w:val="68B979C9"/>
    <w:rsid w:val="68E23310"/>
    <w:rsid w:val="69E57483"/>
    <w:rsid w:val="6BC3056E"/>
    <w:rsid w:val="6BD85556"/>
    <w:rsid w:val="6C1011EF"/>
    <w:rsid w:val="6C4045AB"/>
    <w:rsid w:val="6C822CFA"/>
    <w:rsid w:val="6C856F60"/>
    <w:rsid w:val="6DA03D3D"/>
    <w:rsid w:val="6E6A18C1"/>
    <w:rsid w:val="706C3D6B"/>
    <w:rsid w:val="7088185F"/>
    <w:rsid w:val="715B77B7"/>
    <w:rsid w:val="720811E8"/>
    <w:rsid w:val="725B2D13"/>
    <w:rsid w:val="73154473"/>
    <w:rsid w:val="738E68D1"/>
    <w:rsid w:val="73BE2B0E"/>
    <w:rsid w:val="756766EB"/>
    <w:rsid w:val="75707C21"/>
    <w:rsid w:val="75B961B8"/>
    <w:rsid w:val="75DB17EA"/>
    <w:rsid w:val="7763401A"/>
    <w:rsid w:val="77BB54C5"/>
    <w:rsid w:val="78B47651"/>
    <w:rsid w:val="79930201"/>
    <w:rsid w:val="79B52058"/>
    <w:rsid w:val="7A622D84"/>
    <w:rsid w:val="7AE27EE2"/>
    <w:rsid w:val="7C870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D8DD38"/>
  <w15:docId w15:val="{DAD60AC4-C548-4F7D-A76C-E4CB414A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0"/>
    <w:link w:val="20"/>
    <w:qFormat/>
    <w:rsid w:val="00675D6D"/>
    <w:pPr>
      <w:keepNext/>
      <w:keepLines/>
      <w:spacing w:before="260" w:after="260" w:line="416" w:lineRule="auto"/>
      <w:outlineLvl w:val="1"/>
    </w:pPr>
    <w:rPr>
      <w:rFonts w:ascii="Cambria" w:hAnsi="Cambria"/>
      <w:b/>
      <w:bCs/>
      <w:sz w:val="32"/>
      <w:szCs w:val="32"/>
    </w:rPr>
  </w:style>
  <w:style w:type="paragraph" w:styleId="4">
    <w:name w:val="heading 4"/>
    <w:basedOn w:val="a"/>
    <w:next w:val="a0"/>
    <w:qFormat/>
    <w:pPr>
      <w:autoSpaceDE w:val="0"/>
      <w:autoSpaceDN w:val="0"/>
      <w:adjustRightInd w:val="0"/>
      <w:snapToGrid w:val="0"/>
      <w:spacing w:line="360" w:lineRule="auto"/>
      <w:outlineLvl w:val="3"/>
    </w:pPr>
    <w:rPr>
      <w:rFonts w:ascii="宋体" w:hAnsi="Arial" w:cs="宋体"/>
      <w:color w:val="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rPr>
      <w:rFonts w:ascii="Times New Roman" w:hAnsi="Times New Roman"/>
      <w:kern w:val="0"/>
      <w:szCs w:val="20"/>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正文_0"/>
    <w:qFormat/>
    <w:rPr>
      <w:sz w:val="21"/>
    </w:rPr>
  </w:style>
  <w:style w:type="paragraph" w:customStyle="1" w:styleId="00">
    <w:name w:val="正文_0_0"/>
    <w:qFormat/>
    <w:rPr>
      <w:sz w:val="21"/>
      <w:szCs w:val="22"/>
    </w:rPr>
  </w:style>
  <w:style w:type="paragraph" w:customStyle="1" w:styleId="Style2">
    <w:name w:val="_Style 2"/>
    <w:basedOn w:val="00"/>
    <w:uiPriority w:val="34"/>
    <w:qFormat/>
    <w:pPr>
      <w:ind w:firstLineChars="200" w:firstLine="420"/>
    </w:pPr>
    <w:rPr>
      <w:rFonts w:ascii="Calibri" w:hAnsi="Calibri"/>
    </w:rPr>
  </w:style>
  <w:style w:type="paragraph" w:customStyle="1" w:styleId="1">
    <w:name w:val="列出段落1"/>
    <w:basedOn w:val="0"/>
    <w:qFormat/>
    <w:pPr>
      <w:ind w:firstLineChars="200" w:firstLine="420"/>
    </w:pPr>
  </w:style>
  <w:style w:type="paragraph" w:customStyle="1" w:styleId="30">
    <w:name w:val="标题 3_0"/>
    <w:basedOn w:val="0"/>
    <w:next w:val="0"/>
    <w:qFormat/>
    <w:pPr>
      <w:keepNext/>
      <w:keepLines/>
      <w:spacing w:before="260" w:after="260" w:line="416" w:lineRule="auto"/>
      <w:outlineLvl w:val="2"/>
    </w:pPr>
    <w:rPr>
      <w:b/>
      <w:bCs/>
      <w:sz w:val="32"/>
      <w:szCs w:val="32"/>
    </w:rPr>
  </w:style>
  <w:style w:type="character" w:customStyle="1" w:styleId="a7">
    <w:name w:val="页眉 字符"/>
    <w:basedOn w:val="a1"/>
    <w:link w:val="a6"/>
    <w:rPr>
      <w:rFonts w:ascii="Calibri" w:hAnsi="Calibri"/>
      <w:kern w:val="2"/>
      <w:sz w:val="18"/>
      <w:szCs w:val="18"/>
    </w:rPr>
  </w:style>
  <w:style w:type="character" w:customStyle="1" w:styleId="a5">
    <w:name w:val="页脚 字符"/>
    <w:basedOn w:val="a1"/>
    <w:link w:val="a4"/>
    <w:qFormat/>
    <w:rPr>
      <w:rFonts w:ascii="Calibri" w:hAnsi="Calibri"/>
      <w:kern w:val="2"/>
      <w:sz w:val="18"/>
      <w:szCs w:val="18"/>
    </w:rPr>
  </w:style>
  <w:style w:type="paragraph" w:styleId="a9">
    <w:name w:val="Revision"/>
    <w:hidden/>
    <w:uiPriority w:val="99"/>
    <w:unhideWhenUsed/>
    <w:rsid w:val="00675D6D"/>
    <w:rPr>
      <w:rFonts w:ascii="Calibri" w:hAnsi="Calibri"/>
      <w:kern w:val="2"/>
      <w:sz w:val="21"/>
      <w:szCs w:val="22"/>
    </w:rPr>
  </w:style>
  <w:style w:type="character" w:customStyle="1" w:styleId="20">
    <w:name w:val="标题 2 字符"/>
    <w:basedOn w:val="a1"/>
    <w:link w:val="2"/>
    <w:rsid w:val="00675D6D"/>
    <w:rPr>
      <w:rFonts w:ascii="Cambria" w:hAnsi="Cambria"/>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B50DAA1-89D2-42A7-AB00-D30396A0556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638</Words>
  <Characters>3637</Characters>
  <Application>Microsoft Office Word</Application>
  <DocSecurity>0</DocSecurity>
  <Lines>30</Lines>
  <Paragraphs>8</Paragraphs>
  <ScaleCrop>false</ScaleCrop>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增善 黄</cp:lastModifiedBy>
  <cp:revision>30</cp:revision>
  <dcterms:created xsi:type="dcterms:W3CDTF">2021-03-09T03:00:00Z</dcterms:created>
  <dcterms:modified xsi:type="dcterms:W3CDTF">2023-12-07T00:13:00Z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CCFB91B562624D9393F954EB8C867D63</vt:lpwstr>
  </property>
</Properties>
</file>